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BE48" w14:textId="69599D9E" w:rsidR="006E365F" w:rsidRPr="00E9584A" w:rsidRDefault="00E9584A" w:rsidP="0011215C">
      <w:pPr>
        <w:jc w:val="center"/>
        <w:rPr>
          <w:sz w:val="32"/>
          <w:szCs w:val="32"/>
        </w:rPr>
      </w:pPr>
      <w:r>
        <w:rPr>
          <w:sz w:val="32"/>
          <w:szCs w:val="32"/>
        </w:rPr>
        <w:t>Responsibilities</w:t>
      </w:r>
    </w:p>
    <w:p w14:paraId="4886A11D" w14:textId="4C71D47E" w:rsidR="00310AE3" w:rsidRDefault="00FF023D" w:rsidP="00AF206B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</w:t>
      </w:r>
    </w:p>
    <w:p w14:paraId="653FA7FE" w14:textId="77777777" w:rsidR="00FF023D" w:rsidRDefault="00FF023D" w:rsidP="00AF206B">
      <w:pPr>
        <w:jc w:val="center"/>
        <w:rPr>
          <w:sz w:val="28"/>
          <w:szCs w:val="28"/>
        </w:rPr>
      </w:pPr>
    </w:p>
    <w:p w14:paraId="0744394C" w14:textId="77777777" w:rsidR="00FF023D" w:rsidRDefault="00FF023D" w:rsidP="00FF023D">
      <w:pPr>
        <w:rPr>
          <w:sz w:val="28"/>
          <w:szCs w:val="28"/>
        </w:rPr>
      </w:pPr>
    </w:p>
    <w:p w14:paraId="1EC0C699" w14:textId="77777777" w:rsidR="00FF023D" w:rsidRDefault="00FF023D" w:rsidP="00FF023D">
      <w:pPr>
        <w:rPr>
          <w:sz w:val="28"/>
          <w:szCs w:val="28"/>
        </w:rPr>
      </w:pPr>
    </w:p>
    <w:p w14:paraId="11316969" w14:textId="59FEBB44" w:rsidR="00FF023D" w:rsidRPr="00E85BC4" w:rsidRDefault="00FF023D" w:rsidP="00E85BC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85BC4">
        <w:rPr>
          <w:sz w:val="28"/>
          <w:szCs w:val="28"/>
        </w:rPr>
        <w:t>Chairs the monthly board meetings</w:t>
      </w:r>
      <w:r w:rsidR="00E85BC4">
        <w:rPr>
          <w:sz w:val="28"/>
          <w:szCs w:val="28"/>
        </w:rPr>
        <w:t>.</w:t>
      </w:r>
    </w:p>
    <w:p w14:paraId="2388EB2F" w14:textId="1C6305D5" w:rsidR="00FF023D" w:rsidRPr="00E85BC4" w:rsidRDefault="00FF023D" w:rsidP="00E85BC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85BC4">
        <w:rPr>
          <w:sz w:val="28"/>
          <w:szCs w:val="28"/>
        </w:rPr>
        <w:t>Assigns special tasks to other board members when needed</w:t>
      </w:r>
      <w:r w:rsidR="00E85BC4">
        <w:rPr>
          <w:sz w:val="28"/>
          <w:szCs w:val="28"/>
        </w:rPr>
        <w:t>.</w:t>
      </w:r>
    </w:p>
    <w:p w14:paraId="22ADDE68" w14:textId="48DAD995" w:rsidR="00FF023D" w:rsidRPr="00E85BC4" w:rsidRDefault="00FF023D" w:rsidP="00E85BC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85BC4">
        <w:rPr>
          <w:sz w:val="28"/>
          <w:szCs w:val="28"/>
        </w:rPr>
        <w:t xml:space="preserve">Assigns work group to review annual community association manager contract before the end of the fiscal year to ensure responsibilities are clearly defined, costs estimates are itemized </w:t>
      </w:r>
      <w:r w:rsidR="00582C41" w:rsidRPr="00E85BC4">
        <w:rPr>
          <w:sz w:val="28"/>
          <w:szCs w:val="28"/>
        </w:rPr>
        <w:t>reasonable, and</w:t>
      </w:r>
      <w:r w:rsidRPr="00E85BC4">
        <w:rPr>
          <w:sz w:val="28"/>
          <w:szCs w:val="28"/>
        </w:rPr>
        <w:t xml:space="preserve"> can be validated.  </w:t>
      </w:r>
    </w:p>
    <w:p w14:paraId="29004637" w14:textId="4CE73191" w:rsidR="00FF023D" w:rsidRPr="00E85BC4" w:rsidRDefault="00FF023D" w:rsidP="00E85BC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85BC4">
        <w:rPr>
          <w:sz w:val="28"/>
          <w:szCs w:val="28"/>
        </w:rPr>
        <w:t>Approves and signs final contract.</w:t>
      </w:r>
    </w:p>
    <w:p w14:paraId="5203AE56" w14:textId="5089B34F" w:rsidR="00FF023D" w:rsidRPr="00E85BC4" w:rsidRDefault="00FF023D" w:rsidP="00E85BC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85BC4">
        <w:rPr>
          <w:sz w:val="28"/>
          <w:szCs w:val="28"/>
        </w:rPr>
        <w:t>Assigns board member to initial review of annual insurance policy.</w:t>
      </w:r>
    </w:p>
    <w:p w14:paraId="38597205" w14:textId="5B62CD2E" w:rsidR="00582C41" w:rsidRPr="00E85BC4" w:rsidRDefault="00582C41" w:rsidP="00E85BC4">
      <w:pPr>
        <w:pStyle w:val="ListParagraph"/>
        <w:numPr>
          <w:ilvl w:val="0"/>
          <w:numId w:val="2"/>
        </w:numPr>
        <w:rPr>
          <w:sz w:val="28"/>
          <w:szCs w:val="28"/>
        </w:rPr>
      </w:pPr>
      <w:bookmarkStart w:id="0" w:name="_Hlk192557226"/>
      <w:r w:rsidRPr="00E85BC4">
        <w:rPr>
          <w:sz w:val="28"/>
          <w:szCs w:val="28"/>
        </w:rPr>
        <w:t xml:space="preserve">Coordinated information from ACC Board </w:t>
      </w:r>
      <w:r w:rsidR="00CF7038" w:rsidRPr="00E85BC4">
        <w:rPr>
          <w:sz w:val="28"/>
          <w:szCs w:val="28"/>
        </w:rPr>
        <w:t>with Legal</w:t>
      </w:r>
      <w:r w:rsidRPr="00E85BC4">
        <w:rPr>
          <w:sz w:val="28"/>
          <w:szCs w:val="28"/>
        </w:rPr>
        <w:t xml:space="preserve"> ‘Chair” to ensure </w:t>
      </w:r>
      <w:r w:rsidR="00CF7038" w:rsidRPr="00E85BC4">
        <w:rPr>
          <w:sz w:val="28"/>
          <w:szCs w:val="28"/>
        </w:rPr>
        <w:t>appropriate</w:t>
      </w:r>
      <w:r w:rsidRPr="00E85BC4">
        <w:rPr>
          <w:sz w:val="28"/>
          <w:szCs w:val="28"/>
        </w:rPr>
        <w:t xml:space="preserve"> legal advice is obtained on some proposals. </w:t>
      </w:r>
    </w:p>
    <w:bookmarkEnd w:id="0"/>
    <w:p w14:paraId="375F8A96" w14:textId="2E0CB3C6" w:rsidR="00FF023D" w:rsidRPr="00E85BC4" w:rsidRDefault="00FF023D" w:rsidP="00E85BC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85BC4">
        <w:rPr>
          <w:sz w:val="28"/>
          <w:szCs w:val="28"/>
        </w:rPr>
        <w:t xml:space="preserve">Reviews the data from the ACC monthly to ensure </w:t>
      </w:r>
      <w:r w:rsidR="00582C41" w:rsidRPr="00E85BC4">
        <w:rPr>
          <w:sz w:val="28"/>
          <w:szCs w:val="28"/>
        </w:rPr>
        <w:t>responses</w:t>
      </w:r>
      <w:r w:rsidRPr="00E85BC4">
        <w:rPr>
          <w:sz w:val="28"/>
          <w:szCs w:val="28"/>
        </w:rPr>
        <w:t xml:space="preserve"> are in accordance with law</w:t>
      </w:r>
    </w:p>
    <w:p w14:paraId="1ACE1269" w14:textId="3C96F014" w:rsidR="00FF023D" w:rsidRPr="00E85BC4" w:rsidRDefault="00FF023D" w:rsidP="00E85BC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85BC4">
        <w:rPr>
          <w:sz w:val="28"/>
          <w:szCs w:val="28"/>
        </w:rPr>
        <w:t>Participates in the Budget process by attending meetings and providing input when needed</w:t>
      </w:r>
      <w:r w:rsidR="00E85BC4">
        <w:rPr>
          <w:sz w:val="28"/>
          <w:szCs w:val="28"/>
        </w:rPr>
        <w:t>.</w:t>
      </w:r>
    </w:p>
    <w:p w14:paraId="42C6E0C2" w14:textId="5D72EEB1" w:rsidR="00FF023D" w:rsidRPr="00E85BC4" w:rsidRDefault="00FF023D" w:rsidP="00E85BC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85BC4">
        <w:rPr>
          <w:sz w:val="28"/>
          <w:szCs w:val="28"/>
        </w:rPr>
        <w:t xml:space="preserve">Reviews </w:t>
      </w:r>
      <w:r w:rsidR="00CF7038" w:rsidRPr="00E85BC4">
        <w:rPr>
          <w:sz w:val="28"/>
          <w:szCs w:val="28"/>
        </w:rPr>
        <w:t xml:space="preserve">or assigns another Board member for </w:t>
      </w:r>
      <w:r w:rsidRPr="00E85BC4">
        <w:rPr>
          <w:sz w:val="28"/>
          <w:szCs w:val="28"/>
        </w:rPr>
        <w:t xml:space="preserve">annual financial review and </w:t>
      </w:r>
      <w:r w:rsidR="00CF7038" w:rsidRPr="00E85BC4">
        <w:rPr>
          <w:sz w:val="28"/>
          <w:szCs w:val="28"/>
        </w:rPr>
        <w:t>audit</w:t>
      </w:r>
      <w:r w:rsidRPr="00E85BC4">
        <w:rPr>
          <w:sz w:val="28"/>
          <w:szCs w:val="28"/>
        </w:rPr>
        <w:t xml:space="preserve"> reports, </w:t>
      </w:r>
      <w:r w:rsidR="00CF7038" w:rsidRPr="00E85BC4">
        <w:rPr>
          <w:sz w:val="28"/>
          <w:szCs w:val="28"/>
        </w:rPr>
        <w:t>permit,</w:t>
      </w:r>
      <w:r w:rsidRPr="00E85BC4">
        <w:rPr>
          <w:sz w:val="28"/>
          <w:szCs w:val="28"/>
        </w:rPr>
        <w:t xml:space="preserve"> and inspection reports, </w:t>
      </w:r>
      <w:r w:rsidR="00CF7038" w:rsidRPr="00E85BC4">
        <w:rPr>
          <w:sz w:val="28"/>
          <w:szCs w:val="28"/>
        </w:rPr>
        <w:t>etc.</w:t>
      </w:r>
      <w:r w:rsidRPr="00E85BC4">
        <w:rPr>
          <w:sz w:val="28"/>
          <w:szCs w:val="28"/>
        </w:rPr>
        <w:t xml:space="preserve">  (what other things</w:t>
      </w:r>
      <w:r w:rsidR="00CF7038" w:rsidRPr="00E85BC4">
        <w:rPr>
          <w:sz w:val="28"/>
          <w:szCs w:val="28"/>
        </w:rPr>
        <w:t>), bids</w:t>
      </w:r>
      <w:r w:rsidR="00E85BC4">
        <w:rPr>
          <w:sz w:val="28"/>
          <w:szCs w:val="28"/>
        </w:rPr>
        <w:t>.</w:t>
      </w:r>
      <w:r w:rsidRPr="00E85BC4">
        <w:rPr>
          <w:sz w:val="28"/>
          <w:szCs w:val="28"/>
        </w:rPr>
        <w:t xml:space="preserve"> </w:t>
      </w:r>
    </w:p>
    <w:sectPr w:rsidR="00FF023D" w:rsidRPr="00E85BC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BCEC8" w14:textId="77777777" w:rsidR="008A0463" w:rsidRDefault="008A0463" w:rsidP="00C42EAE">
      <w:pPr>
        <w:spacing w:after="0" w:line="240" w:lineRule="auto"/>
      </w:pPr>
      <w:r>
        <w:separator/>
      </w:r>
    </w:p>
  </w:endnote>
  <w:endnote w:type="continuationSeparator" w:id="0">
    <w:p w14:paraId="416CB42C" w14:textId="77777777" w:rsidR="008A0463" w:rsidRDefault="008A0463" w:rsidP="00C4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49C1" w14:textId="77777777" w:rsidR="008A0463" w:rsidRDefault="008A0463" w:rsidP="00C42EAE">
      <w:pPr>
        <w:spacing w:after="0" w:line="240" w:lineRule="auto"/>
      </w:pPr>
      <w:r>
        <w:separator/>
      </w:r>
    </w:p>
  </w:footnote>
  <w:footnote w:type="continuationSeparator" w:id="0">
    <w:p w14:paraId="2E4E35A9" w14:textId="77777777" w:rsidR="008A0463" w:rsidRDefault="008A0463" w:rsidP="00C4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5148" w14:textId="47528B93" w:rsidR="00C42EAE" w:rsidRPr="00C42EAE" w:rsidRDefault="00C42EAE">
    <w:pPr>
      <w:pStyle w:val="Header"/>
      <w:rPr>
        <w:sz w:val="24"/>
        <w:szCs w:val="24"/>
      </w:rPr>
    </w:pPr>
    <w:r w:rsidRPr="00C42EAE">
      <w:rPr>
        <w:sz w:val="24"/>
        <w:szCs w:val="24"/>
      </w:rPr>
      <w:t>Responsibilities</w:t>
    </w:r>
    <w:r w:rsidRPr="00C42EAE">
      <w:rPr>
        <w:sz w:val="24"/>
        <w:szCs w:val="24"/>
      </w:rPr>
      <w:ptab w:relativeTo="margin" w:alignment="center" w:leader="none"/>
    </w:r>
    <w:r w:rsidRPr="00C42EAE">
      <w:rPr>
        <w:sz w:val="24"/>
        <w:szCs w:val="24"/>
      </w:rPr>
      <w:ptab w:relativeTo="margin" w:alignment="right" w:leader="none"/>
    </w:r>
    <w:r w:rsidR="00E85BC4">
      <w:rPr>
        <w:sz w:val="24"/>
        <w:szCs w:val="24"/>
      </w:rPr>
      <w:t>President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1CE5"/>
    <w:multiLevelType w:val="hybridMultilevel"/>
    <w:tmpl w:val="A38A88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B78DA"/>
    <w:multiLevelType w:val="hybridMultilevel"/>
    <w:tmpl w:val="29D89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291839">
    <w:abstractNumId w:val="0"/>
  </w:num>
  <w:num w:numId="2" w16cid:durableId="25055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E3"/>
    <w:rsid w:val="00053875"/>
    <w:rsid w:val="0008330B"/>
    <w:rsid w:val="00090C46"/>
    <w:rsid w:val="0011215C"/>
    <w:rsid w:val="001C2286"/>
    <w:rsid w:val="001E78CE"/>
    <w:rsid w:val="00256869"/>
    <w:rsid w:val="002923DB"/>
    <w:rsid w:val="002E3450"/>
    <w:rsid w:val="00310AE3"/>
    <w:rsid w:val="003577C2"/>
    <w:rsid w:val="00371DF8"/>
    <w:rsid w:val="0037501F"/>
    <w:rsid w:val="003C73D1"/>
    <w:rsid w:val="004310B5"/>
    <w:rsid w:val="0053005B"/>
    <w:rsid w:val="00582C41"/>
    <w:rsid w:val="00590037"/>
    <w:rsid w:val="005A0210"/>
    <w:rsid w:val="00694B8E"/>
    <w:rsid w:val="006D4918"/>
    <w:rsid w:val="006E365F"/>
    <w:rsid w:val="00745FBA"/>
    <w:rsid w:val="008017FE"/>
    <w:rsid w:val="00816D48"/>
    <w:rsid w:val="008A0463"/>
    <w:rsid w:val="00AF206B"/>
    <w:rsid w:val="00B50C14"/>
    <w:rsid w:val="00BC571F"/>
    <w:rsid w:val="00C42EAE"/>
    <w:rsid w:val="00C476AC"/>
    <w:rsid w:val="00C77D1C"/>
    <w:rsid w:val="00CF2DAD"/>
    <w:rsid w:val="00CF7038"/>
    <w:rsid w:val="00D13B79"/>
    <w:rsid w:val="00D2227B"/>
    <w:rsid w:val="00E85BC4"/>
    <w:rsid w:val="00E9584A"/>
    <w:rsid w:val="00EA5470"/>
    <w:rsid w:val="00EC538B"/>
    <w:rsid w:val="00F94C0F"/>
    <w:rsid w:val="00FB6BF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6E937"/>
  <w15:chartTrackingRefBased/>
  <w15:docId w15:val="{4C2D4D48-75EE-4B3E-85A8-C86CC5E5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A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EAE"/>
  </w:style>
  <w:style w:type="paragraph" w:styleId="Footer">
    <w:name w:val="footer"/>
    <w:basedOn w:val="Normal"/>
    <w:link w:val="FooterChar"/>
    <w:uiPriority w:val="99"/>
    <w:unhideWhenUsed/>
    <w:rsid w:val="00C4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Voigt</dc:creator>
  <cp:keywords/>
  <dc:description/>
  <cp:lastModifiedBy>Kathryn Voigt</cp:lastModifiedBy>
  <cp:revision>6</cp:revision>
  <dcterms:created xsi:type="dcterms:W3CDTF">2025-03-09T19:12:00Z</dcterms:created>
  <dcterms:modified xsi:type="dcterms:W3CDTF">2025-03-24T08:24:00Z</dcterms:modified>
</cp:coreProperties>
</file>