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35A2" w14:textId="74DF267E" w:rsidR="003C052A" w:rsidRPr="006310FA" w:rsidRDefault="00337A84" w:rsidP="006310FA">
      <w:pPr>
        <w:spacing w:line="240" w:lineRule="auto"/>
        <w:rPr>
          <w:rFonts w:cstheme="minorHAnsi"/>
          <w:b/>
          <w:bCs/>
          <w:sz w:val="32"/>
          <w:szCs w:val="32"/>
        </w:rPr>
      </w:pPr>
      <w:r w:rsidRPr="006310FA">
        <w:rPr>
          <w:rFonts w:cstheme="minorHAnsi"/>
          <w:b/>
          <w:bCs/>
          <w:sz w:val="32"/>
          <w:szCs w:val="32"/>
        </w:rPr>
        <w:t>Frequently Asked Questions</w:t>
      </w:r>
      <w:r w:rsidR="00A765E0" w:rsidRPr="006310FA">
        <w:rPr>
          <w:rFonts w:cstheme="minorHAnsi"/>
          <w:b/>
          <w:bCs/>
          <w:sz w:val="32"/>
          <w:szCs w:val="32"/>
        </w:rPr>
        <w:t xml:space="preserve"> by Residents and Board Members</w:t>
      </w:r>
    </w:p>
    <w:p w14:paraId="79438A1C" w14:textId="77777777" w:rsidR="003C052A" w:rsidRPr="006310FA" w:rsidRDefault="003C052A" w:rsidP="006310FA">
      <w:pPr>
        <w:spacing w:line="240" w:lineRule="auto"/>
        <w:rPr>
          <w:rFonts w:ascii="Arial" w:hAnsi="Arial" w:cs="Arial"/>
          <w:sz w:val="24"/>
          <w:szCs w:val="24"/>
          <w:u w:val="single"/>
        </w:rPr>
      </w:pPr>
    </w:p>
    <w:p w14:paraId="401458DF" w14:textId="1D8FC0BD" w:rsidR="00337A84" w:rsidRPr="006310FA" w:rsidRDefault="00337A84" w:rsidP="006310FA">
      <w:pPr>
        <w:spacing w:line="240" w:lineRule="auto"/>
        <w:rPr>
          <w:rFonts w:cstheme="minorHAnsi"/>
          <w:sz w:val="28"/>
          <w:szCs w:val="28"/>
        </w:rPr>
      </w:pPr>
      <w:r w:rsidRPr="006310FA">
        <w:rPr>
          <w:rFonts w:cstheme="minorHAnsi"/>
          <w:sz w:val="28"/>
          <w:szCs w:val="28"/>
        </w:rPr>
        <w:t xml:space="preserve">The Board is often faced with questions </w:t>
      </w:r>
      <w:r w:rsidR="00A765E0" w:rsidRPr="006310FA">
        <w:rPr>
          <w:rFonts w:cstheme="minorHAnsi"/>
          <w:sz w:val="28"/>
          <w:szCs w:val="28"/>
        </w:rPr>
        <w:t xml:space="preserve">from new board members and </w:t>
      </w:r>
      <w:r w:rsidR="008146ED" w:rsidRPr="006310FA">
        <w:rPr>
          <w:rFonts w:cstheme="minorHAnsi"/>
          <w:sz w:val="28"/>
          <w:szCs w:val="28"/>
        </w:rPr>
        <w:t>residents</w:t>
      </w:r>
      <w:r w:rsidR="00A765E0" w:rsidRPr="006310FA">
        <w:rPr>
          <w:rFonts w:cstheme="minorHAnsi"/>
          <w:sz w:val="28"/>
          <w:szCs w:val="28"/>
        </w:rPr>
        <w:t xml:space="preserve"> about an issue of concern, a process, and the</w:t>
      </w:r>
      <w:r w:rsidRPr="006310FA">
        <w:rPr>
          <w:rFonts w:cstheme="minorHAnsi"/>
          <w:sz w:val="28"/>
          <w:szCs w:val="28"/>
        </w:rPr>
        <w:t xml:space="preserve"> history of certain decisions and events.  These issues and questions from residents have </w:t>
      </w:r>
      <w:r w:rsidR="00A765E0" w:rsidRPr="006310FA">
        <w:rPr>
          <w:rFonts w:cstheme="minorHAnsi"/>
          <w:sz w:val="28"/>
          <w:szCs w:val="28"/>
        </w:rPr>
        <w:t xml:space="preserve">often </w:t>
      </w:r>
      <w:r w:rsidRPr="006310FA">
        <w:rPr>
          <w:rFonts w:cstheme="minorHAnsi"/>
          <w:sz w:val="28"/>
          <w:szCs w:val="28"/>
        </w:rPr>
        <w:t xml:space="preserve">been researched and </w:t>
      </w:r>
      <w:r w:rsidR="00A765E0" w:rsidRPr="006310FA">
        <w:rPr>
          <w:rFonts w:cstheme="minorHAnsi"/>
          <w:sz w:val="28"/>
          <w:szCs w:val="28"/>
        </w:rPr>
        <w:t xml:space="preserve">addressed </w:t>
      </w:r>
      <w:r w:rsidRPr="006310FA">
        <w:rPr>
          <w:rFonts w:cstheme="minorHAnsi"/>
          <w:sz w:val="28"/>
          <w:szCs w:val="28"/>
        </w:rPr>
        <w:t xml:space="preserve">by past Boards.  Due to turnover of </w:t>
      </w:r>
      <w:r w:rsidR="00A765E0" w:rsidRPr="006310FA">
        <w:rPr>
          <w:rFonts w:cstheme="minorHAnsi"/>
          <w:sz w:val="28"/>
          <w:szCs w:val="28"/>
        </w:rPr>
        <w:t>HOA B</w:t>
      </w:r>
      <w:r w:rsidRPr="006310FA">
        <w:rPr>
          <w:rFonts w:cstheme="minorHAnsi"/>
          <w:sz w:val="28"/>
          <w:szCs w:val="28"/>
        </w:rPr>
        <w:t xml:space="preserve">oard members and with the flow of new residents, </w:t>
      </w:r>
      <w:r w:rsidR="00A765E0" w:rsidRPr="006310FA">
        <w:rPr>
          <w:rFonts w:cstheme="minorHAnsi"/>
          <w:sz w:val="28"/>
          <w:szCs w:val="28"/>
        </w:rPr>
        <w:t xml:space="preserve">each </w:t>
      </w:r>
      <w:r w:rsidR="002C7DDC" w:rsidRPr="006310FA">
        <w:rPr>
          <w:rFonts w:cstheme="minorHAnsi"/>
          <w:sz w:val="28"/>
          <w:szCs w:val="28"/>
        </w:rPr>
        <w:t xml:space="preserve">few </w:t>
      </w:r>
      <w:r w:rsidR="00A765E0" w:rsidRPr="006310FA">
        <w:rPr>
          <w:rFonts w:cstheme="minorHAnsi"/>
          <w:sz w:val="28"/>
          <w:szCs w:val="28"/>
        </w:rPr>
        <w:t>year</w:t>
      </w:r>
      <w:r w:rsidR="002C7DDC" w:rsidRPr="006310FA">
        <w:rPr>
          <w:rFonts w:cstheme="minorHAnsi"/>
          <w:sz w:val="28"/>
          <w:szCs w:val="28"/>
        </w:rPr>
        <w:t>s</w:t>
      </w:r>
      <w:r w:rsidR="00A765E0" w:rsidRPr="006310FA">
        <w:rPr>
          <w:rFonts w:cstheme="minorHAnsi"/>
          <w:sz w:val="28"/>
          <w:szCs w:val="28"/>
        </w:rPr>
        <w:t xml:space="preserve"> </w:t>
      </w:r>
      <w:r w:rsidRPr="006310FA">
        <w:rPr>
          <w:rFonts w:cstheme="minorHAnsi"/>
          <w:sz w:val="28"/>
          <w:szCs w:val="28"/>
        </w:rPr>
        <w:t xml:space="preserve">the </w:t>
      </w:r>
      <w:r w:rsidR="002C7DDC" w:rsidRPr="006310FA">
        <w:rPr>
          <w:rFonts w:cstheme="minorHAnsi"/>
          <w:sz w:val="28"/>
          <w:szCs w:val="28"/>
        </w:rPr>
        <w:t xml:space="preserve">current </w:t>
      </w:r>
      <w:r w:rsidRPr="006310FA">
        <w:rPr>
          <w:rFonts w:cstheme="minorHAnsi"/>
          <w:sz w:val="28"/>
          <w:szCs w:val="28"/>
        </w:rPr>
        <w:t xml:space="preserve">Board is faced with and </w:t>
      </w:r>
      <w:r w:rsidR="00A765E0" w:rsidRPr="006310FA">
        <w:rPr>
          <w:rFonts w:cstheme="minorHAnsi"/>
          <w:sz w:val="28"/>
          <w:szCs w:val="28"/>
        </w:rPr>
        <w:t xml:space="preserve">often </w:t>
      </w:r>
      <w:r w:rsidRPr="006310FA">
        <w:rPr>
          <w:rFonts w:cstheme="minorHAnsi"/>
          <w:sz w:val="28"/>
          <w:szCs w:val="28"/>
        </w:rPr>
        <w:t xml:space="preserve">spends time and money seeking legal counsel on an issue that has already been vetted.  Below are some of </w:t>
      </w:r>
      <w:r w:rsidR="00854A32" w:rsidRPr="006310FA">
        <w:rPr>
          <w:rFonts w:cstheme="minorHAnsi"/>
          <w:sz w:val="28"/>
          <w:szCs w:val="28"/>
        </w:rPr>
        <w:t xml:space="preserve">frequently asked </w:t>
      </w:r>
      <w:r w:rsidR="00D474DF" w:rsidRPr="006310FA">
        <w:rPr>
          <w:rFonts w:cstheme="minorHAnsi"/>
          <w:sz w:val="28"/>
          <w:szCs w:val="28"/>
        </w:rPr>
        <w:t>questions, issues,</w:t>
      </w:r>
      <w:r w:rsidRPr="006310FA">
        <w:rPr>
          <w:rFonts w:cstheme="minorHAnsi"/>
          <w:sz w:val="28"/>
          <w:szCs w:val="28"/>
        </w:rPr>
        <w:t xml:space="preserve"> and decisions. </w:t>
      </w:r>
    </w:p>
    <w:p w14:paraId="034482E1" w14:textId="49282449" w:rsidR="00636507" w:rsidRPr="006310FA" w:rsidRDefault="00636507" w:rsidP="006310FA">
      <w:pPr>
        <w:spacing w:line="240" w:lineRule="auto"/>
        <w:rPr>
          <w:rFonts w:cstheme="minorHAnsi"/>
          <w:sz w:val="28"/>
          <w:szCs w:val="28"/>
          <w:u w:val="single"/>
        </w:rPr>
      </w:pPr>
      <w:r w:rsidRPr="006310FA">
        <w:rPr>
          <w:rFonts w:cstheme="minorHAnsi"/>
          <w:sz w:val="28"/>
          <w:szCs w:val="28"/>
          <w:u w:val="single"/>
        </w:rPr>
        <w:t>Good Sources of Information:</w:t>
      </w:r>
      <w:r w:rsidR="00756825" w:rsidRPr="006310FA">
        <w:rPr>
          <w:rFonts w:cstheme="minorHAnsi"/>
          <w:sz w:val="28"/>
          <w:szCs w:val="28"/>
          <w:u w:val="single"/>
        </w:rPr>
        <w:t xml:space="preserve"> </w:t>
      </w:r>
    </w:p>
    <w:p w14:paraId="765DB399" w14:textId="77777777" w:rsidR="00636507" w:rsidRPr="006310FA" w:rsidRDefault="00636507" w:rsidP="006310FA">
      <w:pPr>
        <w:spacing w:line="240" w:lineRule="auto"/>
        <w:rPr>
          <w:sz w:val="28"/>
          <w:szCs w:val="28"/>
        </w:rPr>
      </w:pPr>
      <w:r w:rsidRPr="006310FA">
        <w:rPr>
          <w:sz w:val="28"/>
          <w:szCs w:val="28"/>
        </w:rPr>
        <w:t>Chapter 720, F.S.</w:t>
      </w:r>
    </w:p>
    <w:p w14:paraId="03BFE7D4" w14:textId="17E4C6C7" w:rsidR="00636507" w:rsidRPr="006310FA" w:rsidRDefault="00636507" w:rsidP="006310FA">
      <w:pPr>
        <w:spacing w:line="240" w:lineRule="auto"/>
        <w:rPr>
          <w:sz w:val="28"/>
          <w:szCs w:val="28"/>
        </w:rPr>
      </w:pPr>
      <w:r w:rsidRPr="006310FA">
        <w:rPr>
          <w:sz w:val="28"/>
          <w:szCs w:val="28"/>
        </w:rPr>
        <w:t xml:space="preserve">HOA Laws in Florida by Dunbar’s   </w:t>
      </w:r>
    </w:p>
    <w:p w14:paraId="310B2BF9" w14:textId="673BB884" w:rsidR="007934DA" w:rsidRPr="006310FA" w:rsidRDefault="00636507" w:rsidP="006310FA">
      <w:pPr>
        <w:spacing w:line="240" w:lineRule="auto"/>
        <w:rPr>
          <w:sz w:val="28"/>
          <w:szCs w:val="28"/>
        </w:rPr>
      </w:pPr>
      <w:r w:rsidRPr="006310FA">
        <w:rPr>
          <w:sz w:val="28"/>
          <w:szCs w:val="28"/>
        </w:rPr>
        <w:t xml:space="preserve">Other Board Members—Please ask one of us.  The more information that is </w:t>
      </w:r>
      <w:r w:rsidR="006C15E2" w:rsidRPr="006310FA">
        <w:rPr>
          <w:sz w:val="28"/>
          <w:szCs w:val="28"/>
        </w:rPr>
        <w:t>shared</w:t>
      </w:r>
      <w:r w:rsidRPr="006310FA">
        <w:rPr>
          <w:sz w:val="28"/>
          <w:szCs w:val="28"/>
        </w:rPr>
        <w:t xml:space="preserve">, the better we serve the </w:t>
      </w:r>
      <w:r w:rsidR="007934DA" w:rsidRPr="006310FA">
        <w:rPr>
          <w:sz w:val="28"/>
          <w:szCs w:val="28"/>
        </w:rPr>
        <w:t>community.</w:t>
      </w:r>
    </w:p>
    <w:p w14:paraId="079EAE21" w14:textId="57CC2352" w:rsidR="00E31188" w:rsidRPr="006310FA" w:rsidRDefault="00E31188" w:rsidP="006310FA">
      <w:pPr>
        <w:spacing w:after="0" w:line="240" w:lineRule="auto"/>
        <w:rPr>
          <w:rFonts w:ascii="Calibri" w:eastAsia="Times New Roman" w:hAnsi="Calibri" w:cs="Calibri"/>
          <w:kern w:val="0"/>
          <w14:ligatures w14:val="none"/>
        </w:rPr>
      </w:pPr>
    </w:p>
    <w:p w14:paraId="50398D91" w14:textId="65C22BF7" w:rsidR="002345D5" w:rsidRPr="006310FA" w:rsidRDefault="002345D5" w:rsidP="006310FA">
      <w:pPr>
        <w:spacing w:after="0" w:line="240" w:lineRule="auto"/>
        <w:rPr>
          <w:rFonts w:ascii="Calibri" w:eastAsia="Times New Roman" w:hAnsi="Calibri" w:cs="Calibri"/>
          <w:b/>
          <w:bCs/>
          <w:kern w:val="0"/>
          <w:sz w:val="28"/>
          <w:szCs w:val="28"/>
          <w14:ligatures w14:val="none"/>
        </w:rPr>
      </w:pPr>
      <w:r w:rsidRPr="006310FA">
        <w:rPr>
          <w:rFonts w:ascii="Calibri" w:eastAsia="Times New Roman" w:hAnsi="Calibri" w:cs="Calibri"/>
          <w:b/>
          <w:bCs/>
          <w:kern w:val="0"/>
          <w:sz w:val="28"/>
          <w:szCs w:val="28"/>
          <w14:ligatures w14:val="none"/>
        </w:rPr>
        <w:t xml:space="preserve">What is a </w:t>
      </w:r>
      <w:r w:rsidR="006310FA" w:rsidRPr="006310FA">
        <w:rPr>
          <w:rFonts w:ascii="Calibri" w:eastAsia="Times New Roman" w:hAnsi="Calibri" w:cs="Calibri"/>
          <w:b/>
          <w:bCs/>
          <w:kern w:val="0"/>
          <w:sz w:val="28"/>
          <w:szCs w:val="28"/>
          <w14:ligatures w14:val="none"/>
        </w:rPr>
        <w:t>Covenant</w:t>
      </w:r>
      <w:r w:rsidRPr="006310FA">
        <w:rPr>
          <w:rFonts w:ascii="Calibri" w:eastAsia="Times New Roman" w:hAnsi="Calibri" w:cs="Calibri"/>
          <w:b/>
          <w:bCs/>
          <w:kern w:val="0"/>
          <w:sz w:val="28"/>
          <w:szCs w:val="28"/>
          <w14:ligatures w14:val="none"/>
        </w:rPr>
        <w:t>?</w:t>
      </w:r>
    </w:p>
    <w:p w14:paraId="4D578025" w14:textId="77777777" w:rsidR="002345D5" w:rsidRPr="006310FA" w:rsidRDefault="002345D5" w:rsidP="006310FA">
      <w:pPr>
        <w:spacing w:after="0" w:line="240" w:lineRule="auto"/>
        <w:rPr>
          <w:rFonts w:ascii="Calibri" w:eastAsia="Times New Roman" w:hAnsi="Calibri" w:cs="Calibri"/>
          <w:b/>
          <w:bCs/>
          <w:kern w:val="0"/>
          <w:sz w:val="28"/>
          <w:szCs w:val="28"/>
          <w14:ligatures w14:val="none"/>
        </w:rPr>
      </w:pPr>
    </w:p>
    <w:p w14:paraId="70603A73" w14:textId="4599921C" w:rsidR="006310FA" w:rsidRPr="006310FA" w:rsidRDefault="002345D5" w:rsidP="006310FA">
      <w:pPr>
        <w:spacing w:after="0" w:line="240" w:lineRule="auto"/>
        <w:rPr>
          <w:rFonts w:ascii="Calibri" w:eastAsia="Times New Roman" w:hAnsi="Calibri" w:cs="Calibri"/>
          <w:kern w:val="0"/>
          <w:sz w:val="28"/>
          <w:szCs w:val="28"/>
          <w14:ligatures w14:val="none"/>
        </w:rPr>
      </w:pPr>
      <w:r w:rsidRPr="006310FA">
        <w:rPr>
          <w:rFonts w:ascii="Calibri" w:eastAsia="Times New Roman" w:hAnsi="Calibri" w:cs="Calibri"/>
          <w:kern w:val="0"/>
          <w:sz w:val="28"/>
          <w:szCs w:val="28"/>
          <w14:ligatures w14:val="none"/>
        </w:rPr>
        <w:t>The Covenants are the foundation of authority for an HOA</w:t>
      </w:r>
      <w:r w:rsidR="006310FA" w:rsidRPr="006310FA">
        <w:rPr>
          <w:rFonts w:ascii="Calibri" w:eastAsia="Times New Roman" w:hAnsi="Calibri" w:cs="Calibri"/>
          <w:kern w:val="0"/>
          <w:sz w:val="28"/>
          <w:szCs w:val="28"/>
          <w14:ligatures w14:val="none"/>
        </w:rPr>
        <w:t xml:space="preserve">.  </w:t>
      </w:r>
      <w:r w:rsidR="009A252C" w:rsidRPr="006310FA">
        <w:rPr>
          <w:rFonts w:ascii="Calibri" w:eastAsia="Times New Roman" w:hAnsi="Calibri" w:cs="Calibri"/>
          <w:kern w:val="0"/>
          <w:sz w:val="28"/>
          <w:szCs w:val="28"/>
          <w14:ligatures w14:val="none"/>
        </w:rPr>
        <w:t>Homeowners’</w:t>
      </w:r>
      <w:r w:rsidR="006310FA" w:rsidRPr="006310FA">
        <w:rPr>
          <w:rFonts w:ascii="Calibri" w:eastAsia="Times New Roman" w:hAnsi="Calibri" w:cs="Calibri"/>
          <w:kern w:val="0"/>
          <w:sz w:val="28"/>
          <w:szCs w:val="28"/>
          <w14:ligatures w14:val="none"/>
        </w:rPr>
        <w:t xml:space="preserve"> associations serve a specific function — to govern and regulate the community with the </w:t>
      </w:r>
      <w:r w:rsidR="006310FA" w:rsidRPr="006310FA">
        <w:rPr>
          <w:rFonts w:ascii="Calibri" w:eastAsia="Times New Roman" w:hAnsi="Calibri" w:cs="Calibri"/>
          <w:kern w:val="0"/>
          <w:sz w:val="28"/>
          <w:szCs w:val="28"/>
          <w14:ligatures w14:val="none"/>
        </w:rPr>
        <w:t>goal</w:t>
      </w:r>
      <w:r w:rsidR="006310FA" w:rsidRPr="006310FA">
        <w:rPr>
          <w:rFonts w:ascii="Calibri" w:eastAsia="Times New Roman" w:hAnsi="Calibri" w:cs="Calibri"/>
          <w:kern w:val="0"/>
          <w:sz w:val="28"/>
          <w:szCs w:val="28"/>
          <w14:ligatures w14:val="none"/>
        </w:rPr>
        <w:t xml:space="preserve"> of protecting or improving property values. </w:t>
      </w:r>
      <w:r w:rsidR="009A252C" w:rsidRPr="006310FA">
        <w:rPr>
          <w:rFonts w:ascii="Calibri" w:eastAsia="Times New Roman" w:hAnsi="Calibri" w:cs="Calibri"/>
          <w:kern w:val="0"/>
          <w:sz w:val="28"/>
          <w:szCs w:val="28"/>
          <w14:ligatures w14:val="none"/>
        </w:rPr>
        <w:t>One-way</w:t>
      </w:r>
      <w:r w:rsidR="006310FA" w:rsidRPr="006310FA">
        <w:rPr>
          <w:rFonts w:ascii="Calibri" w:eastAsia="Times New Roman" w:hAnsi="Calibri" w:cs="Calibri"/>
          <w:kern w:val="0"/>
          <w:sz w:val="28"/>
          <w:szCs w:val="28"/>
          <w14:ligatures w14:val="none"/>
        </w:rPr>
        <w:t xml:space="preserve"> HOAs do this is through creating and enforcing covenants.</w:t>
      </w:r>
    </w:p>
    <w:p w14:paraId="36AF485C" w14:textId="77777777" w:rsidR="006310FA" w:rsidRPr="006310FA" w:rsidRDefault="006310FA" w:rsidP="006310FA">
      <w:pPr>
        <w:spacing w:after="0" w:line="240" w:lineRule="auto"/>
        <w:rPr>
          <w:rFonts w:ascii="Calibri" w:eastAsia="Times New Roman" w:hAnsi="Calibri" w:cs="Calibri"/>
          <w:kern w:val="0"/>
          <w:sz w:val="28"/>
          <w:szCs w:val="28"/>
          <w14:ligatures w14:val="none"/>
        </w:rPr>
      </w:pPr>
      <w:r w:rsidRPr="006310FA">
        <w:rPr>
          <w:rFonts w:ascii="Calibri" w:eastAsia="Times New Roman" w:hAnsi="Calibri" w:cs="Calibri"/>
          <w:kern w:val="0"/>
          <w:sz w:val="28"/>
          <w:szCs w:val="28"/>
          <w14:ligatures w14:val="none"/>
        </w:rPr>
        <w:t>Property use and appearance covenants, for instance, primarily focuses on maintaining curb appeal. When curb appeal drops, so do property values. HOA covenants also protect homeowners’ rights to quiet enjoyment of their property. Beyond that, covenants allow associations to navigate and resolve disputes in a standard format.</w:t>
      </w:r>
    </w:p>
    <w:p w14:paraId="7D77D18D" w14:textId="77777777" w:rsidR="006310FA" w:rsidRPr="006310FA" w:rsidRDefault="006310FA" w:rsidP="006310FA">
      <w:pPr>
        <w:spacing w:after="0" w:line="240" w:lineRule="auto"/>
        <w:rPr>
          <w:rFonts w:ascii="Calibri" w:eastAsia="Times New Roman" w:hAnsi="Calibri" w:cs="Calibri"/>
          <w:kern w:val="0"/>
          <w:sz w:val="28"/>
          <w:szCs w:val="28"/>
          <w14:ligatures w14:val="none"/>
        </w:rPr>
      </w:pPr>
      <w:r w:rsidRPr="006310FA">
        <w:rPr>
          <w:rFonts w:ascii="Calibri" w:eastAsia="Times New Roman" w:hAnsi="Calibri" w:cs="Calibri"/>
          <w:kern w:val="0"/>
          <w:sz w:val="28"/>
          <w:szCs w:val="28"/>
          <w14:ligatures w14:val="none"/>
        </w:rPr>
        <w:t> </w:t>
      </w:r>
    </w:p>
    <w:p w14:paraId="78AF1025" w14:textId="72BDE660" w:rsidR="006310FA" w:rsidRPr="006310FA" w:rsidRDefault="006310FA" w:rsidP="006310FA">
      <w:pPr>
        <w:spacing w:after="0" w:line="240" w:lineRule="auto"/>
        <w:rPr>
          <w:rFonts w:ascii="Calibri" w:eastAsia="Times New Roman" w:hAnsi="Calibri" w:cs="Calibri"/>
          <w:kern w:val="0"/>
          <w:sz w:val="28"/>
          <w:szCs w:val="28"/>
          <w14:ligatures w14:val="none"/>
        </w:rPr>
      </w:pPr>
      <w:r w:rsidRPr="006310FA">
        <w:rPr>
          <w:rFonts w:ascii="Calibri" w:eastAsia="Times New Roman" w:hAnsi="Calibri" w:cs="Calibri"/>
          <w:kern w:val="0"/>
          <w:sz w:val="28"/>
          <w:szCs w:val="28"/>
          <w14:ligatures w14:val="none"/>
        </w:rPr>
        <w:t>Common Restrictive Covenants</w:t>
      </w:r>
      <w:r w:rsidRPr="006310FA">
        <w:rPr>
          <w:rFonts w:ascii="Calibri" w:eastAsia="Times New Roman" w:hAnsi="Calibri" w:cs="Calibri"/>
          <w:kern w:val="0"/>
          <w:sz w:val="28"/>
          <w:szCs w:val="28"/>
          <w14:ligatures w14:val="none"/>
        </w:rPr>
        <w:t>:</w:t>
      </w:r>
    </w:p>
    <w:p w14:paraId="6F0B5A71" w14:textId="77777777" w:rsidR="006310FA" w:rsidRPr="006310FA" w:rsidRDefault="006310FA" w:rsidP="006310FA">
      <w:pPr>
        <w:spacing w:after="0" w:line="240" w:lineRule="auto"/>
        <w:rPr>
          <w:rFonts w:ascii="Calibri" w:eastAsia="Times New Roman" w:hAnsi="Calibri" w:cs="Calibri"/>
          <w:kern w:val="0"/>
          <w:sz w:val="28"/>
          <w:szCs w:val="28"/>
          <w14:ligatures w14:val="none"/>
        </w:rPr>
      </w:pPr>
      <w:r w:rsidRPr="006310FA">
        <w:rPr>
          <w:rFonts w:ascii="Calibri" w:eastAsia="Times New Roman" w:hAnsi="Calibri" w:cs="Calibri"/>
          <w:kern w:val="0"/>
          <w:sz w:val="28"/>
          <w:szCs w:val="28"/>
          <w14:ligatures w14:val="none"/>
        </w:rPr>
        <w:t>Restrictive covenants limit the things you can do with your property. These types of HOA covenants can also require you to perform specific tasks as a homeowner and member of the community. Common HOA CC&amp;R examples include the following:</w:t>
      </w:r>
    </w:p>
    <w:p w14:paraId="21999CC2" w14:textId="6C4A63EC" w:rsidR="006310FA" w:rsidRPr="006310FA" w:rsidRDefault="006310FA" w:rsidP="006310FA">
      <w:pPr>
        <w:numPr>
          <w:ilvl w:val="0"/>
          <w:numId w:val="5"/>
        </w:numPr>
        <w:spacing w:after="0" w:line="240" w:lineRule="auto"/>
        <w:rPr>
          <w:rFonts w:ascii="Calibri" w:eastAsia="Times New Roman" w:hAnsi="Calibri" w:cs="Calibri"/>
          <w:kern w:val="0"/>
          <w:sz w:val="28"/>
          <w:szCs w:val="28"/>
          <w14:ligatures w14:val="none"/>
        </w:rPr>
      </w:pPr>
      <w:r w:rsidRPr="006310FA">
        <w:rPr>
          <w:rFonts w:ascii="Calibri" w:eastAsia="Times New Roman" w:hAnsi="Calibri" w:cs="Calibri"/>
          <w:kern w:val="0"/>
          <w:sz w:val="28"/>
          <w:szCs w:val="28"/>
          <w14:ligatures w14:val="none"/>
        </w:rPr>
        <w:t xml:space="preserve">Property maintenance. The HOA may require you to maintain your lawn or landscaping as well as apply a fresh coat of paint to the outside of your </w:t>
      </w:r>
      <w:r w:rsidRPr="006310FA">
        <w:rPr>
          <w:rFonts w:ascii="Calibri" w:eastAsia="Times New Roman" w:hAnsi="Calibri" w:cs="Calibri"/>
          <w:kern w:val="0"/>
          <w:sz w:val="28"/>
          <w:szCs w:val="28"/>
          <w14:ligatures w14:val="none"/>
        </w:rPr>
        <w:lastRenderedPageBreak/>
        <w:t xml:space="preserve">home </w:t>
      </w:r>
      <w:r w:rsidR="009A252C" w:rsidRPr="006310FA">
        <w:rPr>
          <w:rFonts w:ascii="Calibri" w:eastAsia="Times New Roman" w:hAnsi="Calibri" w:cs="Calibri"/>
          <w:kern w:val="0"/>
          <w:sz w:val="28"/>
          <w:szCs w:val="28"/>
          <w14:ligatures w14:val="none"/>
        </w:rPr>
        <w:t>occasionally</w:t>
      </w:r>
      <w:r w:rsidRPr="006310FA">
        <w:rPr>
          <w:rFonts w:ascii="Calibri" w:eastAsia="Times New Roman" w:hAnsi="Calibri" w:cs="Calibri"/>
          <w:kern w:val="0"/>
          <w:sz w:val="28"/>
          <w:szCs w:val="28"/>
          <w14:ligatures w14:val="none"/>
        </w:rPr>
        <w:t>. Many associations, though, provide such services as part of HOA dues.</w:t>
      </w:r>
    </w:p>
    <w:p w14:paraId="1D1F941F" w14:textId="77777777" w:rsidR="006310FA" w:rsidRPr="006310FA" w:rsidRDefault="006310FA" w:rsidP="006310FA">
      <w:pPr>
        <w:numPr>
          <w:ilvl w:val="0"/>
          <w:numId w:val="5"/>
        </w:numPr>
        <w:spacing w:after="0" w:line="240" w:lineRule="auto"/>
        <w:rPr>
          <w:rFonts w:ascii="Calibri" w:eastAsia="Times New Roman" w:hAnsi="Calibri" w:cs="Calibri"/>
          <w:kern w:val="0"/>
          <w:sz w:val="28"/>
          <w:szCs w:val="28"/>
          <w14:ligatures w14:val="none"/>
        </w:rPr>
      </w:pPr>
      <w:r w:rsidRPr="006310FA">
        <w:rPr>
          <w:rFonts w:ascii="Calibri" w:eastAsia="Times New Roman" w:hAnsi="Calibri" w:cs="Calibri"/>
          <w:kern w:val="0"/>
          <w:sz w:val="28"/>
          <w:szCs w:val="28"/>
          <w14:ligatures w14:val="none"/>
        </w:rPr>
        <w:t>Exterior appearance. HOAs commonly place limitations on the appearance of your home’s exterior. This includes what color paint you can use and whether you can hang towels on your balcony. Some HOAs might restrict you from hanging your clothes out to dry, but there are states that </w:t>
      </w:r>
      <w:hyperlink r:id="rId7" w:tgtFrame="_blank" w:history="1">
        <w:r w:rsidRPr="006310FA">
          <w:rPr>
            <w:rStyle w:val="Hyperlink"/>
            <w:rFonts w:ascii="Calibri" w:eastAsia="Times New Roman" w:hAnsi="Calibri" w:cs="Calibri"/>
            <w:color w:val="auto"/>
            <w:kern w:val="0"/>
            <w:sz w:val="28"/>
            <w:szCs w:val="28"/>
            <w14:ligatures w14:val="none"/>
          </w:rPr>
          <w:t>protect your right to dry</w:t>
        </w:r>
      </w:hyperlink>
      <w:r w:rsidRPr="006310FA">
        <w:rPr>
          <w:rFonts w:ascii="Calibri" w:eastAsia="Times New Roman" w:hAnsi="Calibri" w:cs="Calibri"/>
          <w:kern w:val="0"/>
          <w:sz w:val="28"/>
          <w:szCs w:val="28"/>
          <w14:ligatures w14:val="none"/>
        </w:rPr>
        <w:t> as well.</w:t>
      </w:r>
    </w:p>
    <w:p w14:paraId="5F823457" w14:textId="77777777" w:rsidR="006310FA" w:rsidRPr="006310FA" w:rsidRDefault="006310FA" w:rsidP="006310FA">
      <w:pPr>
        <w:numPr>
          <w:ilvl w:val="0"/>
          <w:numId w:val="5"/>
        </w:numPr>
        <w:spacing w:after="0" w:line="240" w:lineRule="auto"/>
        <w:rPr>
          <w:rFonts w:ascii="Calibri" w:eastAsia="Times New Roman" w:hAnsi="Calibri" w:cs="Calibri"/>
          <w:kern w:val="0"/>
          <w:sz w:val="28"/>
          <w:szCs w:val="28"/>
          <w14:ligatures w14:val="none"/>
        </w:rPr>
      </w:pPr>
      <w:r w:rsidRPr="006310FA">
        <w:rPr>
          <w:rFonts w:ascii="Calibri" w:eastAsia="Times New Roman" w:hAnsi="Calibri" w:cs="Calibri"/>
          <w:kern w:val="0"/>
          <w:sz w:val="28"/>
          <w:szCs w:val="28"/>
          <w14:ligatures w14:val="none"/>
        </w:rPr>
        <w:t>Property alterations and additions. Many associations place restrictions on what you can change or add to the exterior of your property. Exterior renovations or constructions are usually subject to the evaluation of the Architectural Review Committee and the approval of the HOA board.</w:t>
      </w:r>
    </w:p>
    <w:p w14:paraId="211EC799" w14:textId="15B0E9E7" w:rsidR="006310FA" w:rsidRPr="006310FA" w:rsidRDefault="006310FA" w:rsidP="006310FA">
      <w:pPr>
        <w:numPr>
          <w:ilvl w:val="0"/>
          <w:numId w:val="5"/>
        </w:numPr>
        <w:spacing w:after="0" w:line="240" w:lineRule="auto"/>
        <w:rPr>
          <w:rFonts w:ascii="Calibri" w:eastAsia="Times New Roman" w:hAnsi="Calibri" w:cs="Calibri"/>
          <w:kern w:val="0"/>
          <w:sz w:val="28"/>
          <w:szCs w:val="28"/>
          <w14:ligatures w14:val="none"/>
        </w:rPr>
      </w:pPr>
      <w:r w:rsidRPr="006310FA">
        <w:rPr>
          <w:rFonts w:ascii="Calibri" w:eastAsia="Times New Roman" w:hAnsi="Calibri" w:cs="Calibri"/>
          <w:kern w:val="0"/>
          <w:sz w:val="28"/>
          <w:szCs w:val="28"/>
          <w14:ligatures w14:val="none"/>
        </w:rPr>
        <w:t xml:space="preserve">Pet restrictions. Some HOA covenants </w:t>
      </w:r>
      <w:r w:rsidR="009A252C" w:rsidRPr="006310FA">
        <w:rPr>
          <w:rFonts w:ascii="Calibri" w:eastAsia="Times New Roman" w:hAnsi="Calibri" w:cs="Calibri"/>
          <w:kern w:val="0"/>
          <w:sz w:val="28"/>
          <w:szCs w:val="28"/>
          <w14:ligatures w14:val="none"/>
        </w:rPr>
        <w:t>do not</w:t>
      </w:r>
      <w:r w:rsidRPr="006310FA">
        <w:rPr>
          <w:rFonts w:ascii="Calibri" w:eastAsia="Times New Roman" w:hAnsi="Calibri" w:cs="Calibri"/>
          <w:kern w:val="0"/>
          <w:sz w:val="28"/>
          <w:szCs w:val="28"/>
          <w14:ligatures w14:val="none"/>
        </w:rPr>
        <w:t xml:space="preserve"> allow specific pet types or breeds and even place a limit on the number of pets you can have.</w:t>
      </w:r>
    </w:p>
    <w:p w14:paraId="34DBF1D4" w14:textId="77777777" w:rsidR="006310FA" w:rsidRPr="006310FA" w:rsidRDefault="006310FA" w:rsidP="006310FA">
      <w:pPr>
        <w:numPr>
          <w:ilvl w:val="0"/>
          <w:numId w:val="5"/>
        </w:numPr>
        <w:spacing w:after="0" w:line="240" w:lineRule="auto"/>
        <w:rPr>
          <w:rFonts w:ascii="Calibri" w:eastAsia="Times New Roman" w:hAnsi="Calibri" w:cs="Calibri"/>
          <w:kern w:val="0"/>
          <w:sz w:val="28"/>
          <w:szCs w:val="28"/>
          <w14:ligatures w14:val="none"/>
        </w:rPr>
      </w:pPr>
      <w:r w:rsidRPr="006310FA">
        <w:rPr>
          <w:rFonts w:ascii="Calibri" w:eastAsia="Times New Roman" w:hAnsi="Calibri" w:cs="Calibri"/>
          <w:kern w:val="0"/>
          <w:sz w:val="28"/>
          <w:szCs w:val="28"/>
          <w14:ligatures w14:val="none"/>
        </w:rPr>
        <w:t>Vehicle restrictions. There are associations that have restrictive covenants concerning where you can park your vehicles, what type of vehicles you can leave parked in your driveway, and whether guests can park overnight.</w:t>
      </w:r>
    </w:p>
    <w:p w14:paraId="0067BC47" w14:textId="74D92329" w:rsidR="002345D5" w:rsidRPr="006310FA" w:rsidRDefault="002345D5" w:rsidP="006310FA">
      <w:pPr>
        <w:spacing w:after="0" w:line="240" w:lineRule="auto"/>
        <w:rPr>
          <w:rFonts w:eastAsia="Times New Roman" w:cstheme="minorHAnsi"/>
          <w:b/>
          <w:bCs/>
          <w:kern w:val="0"/>
          <w:sz w:val="28"/>
          <w:szCs w:val="28"/>
          <w14:ligatures w14:val="none"/>
        </w:rPr>
      </w:pPr>
    </w:p>
    <w:p w14:paraId="48E5109D" w14:textId="1439CB2F" w:rsidR="002345D5" w:rsidRPr="006310FA" w:rsidRDefault="006310FA" w:rsidP="006310FA">
      <w:pPr>
        <w:spacing w:after="0" w:line="240" w:lineRule="auto"/>
        <w:rPr>
          <w:rFonts w:ascii="Calibri" w:eastAsia="Times New Roman" w:hAnsi="Calibri" w:cs="Calibri"/>
          <w:b/>
          <w:bCs/>
          <w:kern w:val="0"/>
          <w:sz w:val="28"/>
          <w:szCs w:val="28"/>
          <w14:ligatures w14:val="none"/>
        </w:rPr>
      </w:pPr>
      <w:r w:rsidRPr="006310FA">
        <w:rPr>
          <w:rFonts w:ascii="Calibri" w:eastAsia="Times New Roman" w:hAnsi="Calibri" w:cs="Calibri"/>
          <w:b/>
          <w:bCs/>
          <w:kern w:val="0"/>
          <w:sz w:val="28"/>
          <w:szCs w:val="28"/>
          <w14:ligatures w14:val="none"/>
        </w:rPr>
        <w:t>What is a By Law?</w:t>
      </w:r>
    </w:p>
    <w:p w14:paraId="36EC5569" w14:textId="77777777" w:rsidR="006310FA" w:rsidRPr="006310FA" w:rsidRDefault="006310FA" w:rsidP="006310FA">
      <w:pPr>
        <w:spacing w:after="0" w:line="240" w:lineRule="auto"/>
        <w:rPr>
          <w:rFonts w:cstheme="minorHAnsi"/>
          <w:sz w:val="28"/>
          <w:szCs w:val="28"/>
          <w:shd w:val="clear" w:color="auto" w:fill="FFFFFF"/>
        </w:rPr>
      </w:pPr>
    </w:p>
    <w:p w14:paraId="24CAC482" w14:textId="76E7D53C" w:rsidR="002345D5" w:rsidRPr="006310FA" w:rsidRDefault="006310FA" w:rsidP="006310FA">
      <w:pPr>
        <w:spacing w:after="0" w:line="240" w:lineRule="auto"/>
        <w:rPr>
          <w:rFonts w:cstheme="minorHAnsi"/>
          <w:sz w:val="28"/>
          <w:szCs w:val="28"/>
          <w:shd w:val="clear" w:color="auto" w:fill="FFFFFF"/>
        </w:rPr>
      </w:pPr>
      <w:r w:rsidRPr="006310FA">
        <w:rPr>
          <w:rFonts w:cstheme="minorHAnsi"/>
          <w:sz w:val="28"/>
          <w:szCs w:val="28"/>
          <w:shd w:val="clear" w:color="auto" w:fill="FFFFFF"/>
        </w:rPr>
        <w:t>Since HOAs are considered corporations under law, albeit non-profit, they require bylaws to govern day-to-day operations. HOA bylaws are also sometimes referred to as neighborhood association bylaws or subdivision bylaws.</w:t>
      </w:r>
    </w:p>
    <w:p w14:paraId="172A1DB6" w14:textId="77777777" w:rsidR="006310FA" w:rsidRPr="006310FA" w:rsidRDefault="006310FA" w:rsidP="006310FA">
      <w:pPr>
        <w:spacing w:after="0" w:line="240" w:lineRule="auto"/>
        <w:rPr>
          <w:rFonts w:cstheme="minorHAnsi"/>
          <w:sz w:val="28"/>
          <w:szCs w:val="28"/>
          <w:shd w:val="clear" w:color="auto" w:fill="FFFFFF"/>
        </w:rPr>
      </w:pPr>
    </w:p>
    <w:p w14:paraId="6D8ADE16" w14:textId="16BB26C3" w:rsidR="00E31188" w:rsidRPr="006310FA" w:rsidRDefault="00E31188" w:rsidP="006310FA">
      <w:pPr>
        <w:spacing w:after="0" w:line="240" w:lineRule="auto"/>
        <w:rPr>
          <w:rFonts w:ascii="Calibri" w:eastAsia="Times New Roman" w:hAnsi="Calibri" w:cs="Calibri"/>
          <w:b/>
          <w:bCs/>
          <w:kern w:val="0"/>
          <w14:ligatures w14:val="none"/>
        </w:rPr>
      </w:pPr>
      <w:r w:rsidRPr="006310FA">
        <w:rPr>
          <w:rFonts w:ascii="Calibri" w:eastAsia="Times New Roman" w:hAnsi="Calibri" w:cs="Calibri"/>
          <w:b/>
          <w:bCs/>
          <w:kern w:val="0"/>
          <w:sz w:val="28"/>
          <w:szCs w:val="28"/>
          <w14:ligatures w14:val="none"/>
        </w:rPr>
        <w:t>When is a gathering of Board members outside of our regular meetings considered a Board meeting- thus subject to 2-day notice to the general membership and open to public law?</w:t>
      </w:r>
    </w:p>
    <w:p w14:paraId="0376D161" w14:textId="77777777" w:rsidR="00E31188" w:rsidRPr="006310FA" w:rsidRDefault="00E31188" w:rsidP="006310FA">
      <w:pPr>
        <w:spacing w:after="0" w:line="240" w:lineRule="auto"/>
        <w:ind w:left="720"/>
        <w:rPr>
          <w:rFonts w:ascii="Calibri" w:eastAsia="Times New Roman" w:hAnsi="Calibri" w:cs="Calibri"/>
          <w:kern w:val="0"/>
          <w14:ligatures w14:val="none"/>
        </w:rPr>
      </w:pPr>
      <w:r w:rsidRPr="006310FA">
        <w:rPr>
          <w:rFonts w:ascii="Calibri" w:eastAsia="Times New Roman" w:hAnsi="Calibri" w:cs="Calibri"/>
          <w:kern w:val="0"/>
          <w:sz w:val="28"/>
          <w:szCs w:val="28"/>
          <w14:ligatures w14:val="none"/>
        </w:rPr>
        <w:t> </w:t>
      </w:r>
    </w:p>
    <w:p w14:paraId="5FDF53E4" w14:textId="77777777" w:rsidR="00E31188" w:rsidRPr="006310FA" w:rsidRDefault="00E31188" w:rsidP="006310FA">
      <w:pPr>
        <w:spacing w:line="240" w:lineRule="auto"/>
        <w:rPr>
          <w:rFonts w:ascii="Calibri" w:eastAsia="Times New Roman" w:hAnsi="Calibri" w:cs="Calibri"/>
          <w:kern w:val="0"/>
          <w:sz w:val="28"/>
          <w:szCs w:val="28"/>
          <w14:ligatures w14:val="none"/>
        </w:rPr>
      </w:pPr>
      <w:r w:rsidRPr="006310FA">
        <w:rPr>
          <w:rFonts w:ascii="Calibri" w:eastAsia="Times New Roman" w:hAnsi="Calibri" w:cs="Calibri"/>
          <w:kern w:val="0"/>
          <w:sz w:val="28"/>
          <w:szCs w:val="28"/>
          <w14:ligatures w14:val="none"/>
        </w:rPr>
        <w:t xml:space="preserve">It is when it constitutes a quorum of our 7 members (a quorum more that 50% as defined for this provision).  That is four or more of us.  There are only two exceptions for allowing a closed meeting.  </w:t>
      </w:r>
    </w:p>
    <w:p w14:paraId="671B099F" w14:textId="0C5085C0" w:rsidR="00636507" w:rsidRPr="006310FA" w:rsidRDefault="00636507" w:rsidP="006310FA">
      <w:pPr>
        <w:spacing w:line="240" w:lineRule="auto"/>
        <w:rPr>
          <w:sz w:val="28"/>
          <w:szCs w:val="28"/>
        </w:rPr>
      </w:pPr>
      <w:r w:rsidRPr="006310FA">
        <w:rPr>
          <w:b/>
          <w:bCs/>
          <w:sz w:val="28"/>
          <w:szCs w:val="28"/>
        </w:rPr>
        <w:t xml:space="preserve">What are the exceptions to allowing all members to attend a Board meeting?  </w:t>
      </w:r>
      <w:r w:rsidRPr="006310FA">
        <w:rPr>
          <w:sz w:val="28"/>
          <w:szCs w:val="28"/>
        </w:rPr>
        <w:t>According to Chapter 720, F.s. section—there are</w:t>
      </w:r>
      <w:r w:rsidR="006C15E2" w:rsidRPr="006310FA">
        <w:rPr>
          <w:sz w:val="28"/>
          <w:szCs w:val="28"/>
        </w:rPr>
        <w:t xml:space="preserve"> two </w:t>
      </w:r>
      <w:r w:rsidRPr="006310FA">
        <w:rPr>
          <w:sz w:val="28"/>
          <w:szCs w:val="28"/>
        </w:rPr>
        <w:t>exceptions</w:t>
      </w:r>
      <w:r w:rsidR="006C15E2" w:rsidRPr="006310FA">
        <w:rPr>
          <w:sz w:val="28"/>
          <w:szCs w:val="28"/>
        </w:rPr>
        <w:t>: 1) I</w:t>
      </w:r>
      <w:r w:rsidRPr="006310FA">
        <w:rPr>
          <w:sz w:val="28"/>
          <w:szCs w:val="28"/>
        </w:rPr>
        <w:t xml:space="preserve">s dealing with </w:t>
      </w:r>
      <w:r w:rsidR="006C15E2" w:rsidRPr="006310FA">
        <w:rPr>
          <w:sz w:val="28"/>
          <w:szCs w:val="28"/>
        </w:rPr>
        <w:t>personnel</w:t>
      </w:r>
      <w:r w:rsidRPr="006310FA">
        <w:rPr>
          <w:sz w:val="28"/>
          <w:szCs w:val="28"/>
        </w:rPr>
        <w:t xml:space="preserve"> issues (which could be interpreted as our management company as well) and 2) is in </w:t>
      </w:r>
      <w:r w:rsidR="006C15E2" w:rsidRPr="006310FA">
        <w:rPr>
          <w:sz w:val="28"/>
          <w:szCs w:val="28"/>
        </w:rPr>
        <w:t>consultation</w:t>
      </w:r>
      <w:r w:rsidRPr="006310FA">
        <w:rPr>
          <w:sz w:val="28"/>
          <w:szCs w:val="28"/>
        </w:rPr>
        <w:t xml:space="preserve"> with our HOA attorney.  However, the meting still must be notices and disclosed and state that it falls under this </w:t>
      </w:r>
      <w:r w:rsidR="006C15E2" w:rsidRPr="006310FA">
        <w:rPr>
          <w:sz w:val="28"/>
          <w:szCs w:val="28"/>
        </w:rPr>
        <w:t>exclusion</w:t>
      </w:r>
      <w:r w:rsidRPr="006310FA">
        <w:rPr>
          <w:sz w:val="28"/>
          <w:szCs w:val="28"/>
        </w:rPr>
        <w:t xml:space="preserve">. </w:t>
      </w:r>
    </w:p>
    <w:p w14:paraId="05D1AC50" w14:textId="77777777" w:rsidR="008619A5" w:rsidRPr="006310FA" w:rsidRDefault="008619A5" w:rsidP="006310FA">
      <w:pPr>
        <w:spacing w:line="240" w:lineRule="auto"/>
        <w:rPr>
          <w:b/>
          <w:bCs/>
          <w:sz w:val="28"/>
          <w:szCs w:val="28"/>
        </w:rPr>
      </w:pPr>
    </w:p>
    <w:p w14:paraId="4CBDB91C" w14:textId="01C6DA25" w:rsidR="00636507" w:rsidRPr="006310FA" w:rsidRDefault="007C7343" w:rsidP="006310FA">
      <w:pPr>
        <w:spacing w:line="240" w:lineRule="auto"/>
        <w:rPr>
          <w:b/>
          <w:bCs/>
          <w:sz w:val="28"/>
          <w:szCs w:val="28"/>
        </w:rPr>
      </w:pPr>
      <w:r w:rsidRPr="006310FA">
        <w:rPr>
          <w:b/>
          <w:bCs/>
          <w:sz w:val="28"/>
          <w:szCs w:val="28"/>
        </w:rPr>
        <w:lastRenderedPageBreak/>
        <w:t xml:space="preserve">What is a quorum for </w:t>
      </w:r>
      <w:r w:rsidR="007934DA" w:rsidRPr="006310FA">
        <w:rPr>
          <w:b/>
          <w:bCs/>
          <w:sz w:val="28"/>
          <w:szCs w:val="28"/>
        </w:rPr>
        <w:t xml:space="preserve">electing new officers and directors to </w:t>
      </w:r>
      <w:r w:rsidR="008619A5" w:rsidRPr="006310FA">
        <w:rPr>
          <w:b/>
          <w:bCs/>
          <w:sz w:val="28"/>
          <w:szCs w:val="28"/>
        </w:rPr>
        <w:t>the Board</w:t>
      </w:r>
      <w:r w:rsidRPr="006310FA">
        <w:rPr>
          <w:b/>
          <w:bCs/>
          <w:sz w:val="28"/>
          <w:szCs w:val="28"/>
        </w:rPr>
        <w:t>?</w:t>
      </w:r>
    </w:p>
    <w:p w14:paraId="76FC0A8B" w14:textId="43F2C0FD" w:rsidR="007C7343" w:rsidRPr="006310FA" w:rsidRDefault="00711075" w:rsidP="006310FA">
      <w:pPr>
        <w:spacing w:line="240" w:lineRule="auto"/>
        <w:rPr>
          <w:sz w:val="28"/>
          <w:szCs w:val="28"/>
        </w:rPr>
      </w:pPr>
      <w:r w:rsidRPr="006310FA">
        <w:rPr>
          <w:sz w:val="28"/>
          <w:szCs w:val="28"/>
        </w:rPr>
        <w:t xml:space="preserve">According to our By Laws: A quorum at such </w:t>
      </w:r>
      <w:r w:rsidR="008A6932" w:rsidRPr="006310FA">
        <w:rPr>
          <w:sz w:val="28"/>
          <w:szCs w:val="28"/>
        </w:rPr>
        <w:t xml:space="preserve">annual </w:t>
      </w:r>
      <w:r w:rsidRPr="006310FA">
        <w:rPr>
          <w:sz w:val="28"/>
          <w:szCs w:val="28"/>
        </w:rPr>
        <w:t xml:space="preserve">meetings shall consist of persons </w:t>
      </w:r>
      <w:r w:rsidRPr="006310FA">
        <w:rPr>
          <w:b/>
          <w:bCs/>
          <w:sz w:val="28"/>
          <w:szCs w:val="28"/>
        </w:rPr>
        <w:t>entitled</w:t>
      </w:r>
      <w:r w:rsidRPr="006310FA">
        <w:rPr>
          <w:sz w:val="28"/>
          <w:szCs w:val="28"/>
        </w:rPr>
        <w:t xml:space="preserve"> to cast twenty percent (20%) of the votes of the entire membership. </w:t>
      </w:r>
    </w:p>
    <w:p w14:paraId="732686AC" w14:textId="77777777" w:rsidR="008619A5" w:rsidRPr="006310FA" w:rsidRDefault="007C7343" w:rsidP="006310FA">
      <w:pPr>
        <w:spacing w:line="240" w:lineRule="auto"/>
        <w:rPr>
          <w:sz w:val="28"/>
          <w:szCs w:val="28"/>
        </w:rPr>
      </w:pPr>
      <w:r w:rsidRPr="006310FA">
        <w:rPr>
          <w:b/>
          <w:bCs/>
          <w:sz w:val="28"/>
          <w:szCs w:val="28"/>
        </w:rPr>
        <w:t xml:space="preserve">What is a quorum for number of </w:t>
      </w:r>
      <w:r w:rsidR="00D62B90" w:rsidRPr="006310FA">
        <w:rPr>
          <w:b/>
          <w:bCs/>
          <w:sz w:val="28"/>
          <w:szCs w:val="28"/>
        </w:rPr>
        <w:t>Board</w:t>
      </w:r>
      <w:r w:rsidRPr="006310FA">
        <w:rPr>
          <w:b/>
          <w:bCs/>
          <w:sz w:val="28"/>
          <w:szCs w:val="28"/>
        </w:rPr>
        <w:t xml:space="preserve"> members to pass a motion at a </w:t>
      </w:r>
      <w:r w:rsidRPr="006310FA">
        <w:rPr>
          <w:b/>
          <w:bCs/>
          <w:sz w:val="28"/>
          <w:szCs w:val="28"/>
          <w:u w:val="single"/>
        </w:rPr>
        <w:t>Board meeting</w:t>
      </w:r>
      <w:r w:rsidRPr="006310FA">
        <w:rPr>
          <w:b/>
          <w:bCs/>
          <w:sz w:val="28"/>
          <w:szCs w:val="28"/>
        </w:rPr>
        <w:t>?</w:t>
      </w:r>
      <w:r w:rsidR="008A6932" w:rsidRPr="006310FA">
        <w:rPr>
          <w:sz w:val="28"/>
          <w:szCs w:val="28"/>
        </w:rPr>
        <w:t xml:space="preserve"> </w:t>
      </w:r>
    </w:p>
    <w:p w14:paraId="457ACE7A" w14:textId="4D73EBB6" w:rsidR="008A6932" w:rsidRPr="006310FA" w:rsidRDefault="008A6932" w:rsidP="006310FA">
      <w:pPr>
        <w:spacing w:line="240" w:lineRule="auto"/>
        <w:rPr>
          <w:sz w:val="28"/>
          <w:szCs w:val="28"/>
        </w:rPr>
      </w:pPr>
      <w:r w:rsidRPr="006310FA">
        <w:rPr>
          <w:sz w:val="28"/>
          <w:szCs w:val="28"/>
        </w:rPr>
        <w:t>A quorum for passing a measure by the Board is 50 % or more.</w:t>
      </w:r>
    </w:p>
    <w:p w14:paraId="4F5D46F4" w14:textId="657D84FA" w:rsidR="002C7DDC" w:rsidRPr="006310FA" w:rsidRDefault="007934DA" w:rsidP="006310FA">
      <w:pPr>
        <w:spacing w:line="240" w:lineRule="auto"/>
        <w:rPr>
          <w:b/>
          <w:bCs/>
          <w:sz w:val="28"/>
          <w:szCs w:val="28"/>
        </w:rPr>
      </w:pPr>
      <w:r w:rsidRPr="006310FA">
        <w:rPr>
          <w:rFonts w:eastAsia="Times New Roman" w:cstheme="minorHAnsi"/>
          <w:b/>
          <w:bCs/>
          <w:kern w:val="0"/>
          <w:sz w:val="28"/>
          <w:szCs w:val="28"/>
          <w14:ligatures w14:val="none"/>
        </w:rPr>
        <w:t xml:space="preserve">How do you determine the number of eligible households allowed to vote in elections and other board matters? </w:t>
      </w:r>
    </w:p>
    <w:p w14:paraId="4F700CCA" w14:textId="69DADD26" w:rsidR="007934DA" w:rsidRPr="006310FA" w:rsidRDefault="002C7DDC" w:rsidP="006310FA">
      <w:pPr>
        <w:spacing w:after="0" w:line="240" w:lineRule="auto"/>
        <w:textAlignment w:val="bottom"/>
        <w:rPr>
          <w:rFonts w:eastAsia="Times New Roman" w:cstheme="minorHAnsi"/>
          <w:kern w:val="0"/>
          <w:sz w:val="28"/>
          <w:szCs w:val="28"/>
          <w14:ligatures w14:val="none"/>
        </w:rPr>
      </w:pPr>
      <w:r w:rsidRPr="006310FA">
        <w:rPr>
          <w:rFonts w:eastAsia="Times New Roman" w:cstheme="minorHAnsi"/>
          <w:kern w:val="0"/>
          <w:sz w:val="28"/>
          <w:szCs w:val="28"/>
          <w14:ligatures w14:val="none"/>
        </w:rPr>
        <w:t>Our rules revo</w:t>
      </w:r>
      <w:r w:rsidR="007934DA" w:rsidRPr="006310FA">
        <w:rPr>
          <w:rFonts w:eastAsia="Times New Roman" w:cstheme="minorHAnsi"/>
          <w:kern w:val="0"/>
          <w:sz w:val="28"/>
          <w:szCs w:val="28"/>
          <w14:ligatures w14:val="none"/>
        </w:rPr>
        <w:t>k</w:t>
      </w:r>
      <w:r w:rsidRPr="006310FA">
        <w:rPr>
          <w:rFonts w:eastAsia="Times New Roman" w:cstheme="minorHAnsi"/>
          <w:kern w:val="0"/>
          <w:sz w:val="28"/>
          <w:szCs w:val="28"/>
          <w14:ligatures w14:val="none"/>
        </w:rPr>
        <w:t xml:space="preserve">e the </w:t>
      </w:r>
      <w:r w:rsidR="007934DA" w:rsidRPr="006310FA">
        <w:rPr>
          <w:rFonts w:eastAsia="Times New Roman" w:cstheme="minorHAnsi"/>
          <w:kern w:val="0"/>
          <w:sz w:val="28"/>
          <w:szCs w:val="28"/>
          <w14:ligatures w14:val="none"/>
        </w:rPr>
        <w:t xml:space="preserve">right </w:t>
      </w:r>
      <w:r w:rsidR="008619A5" w:rsidRPr="006310FA">
        <w:rPr>
          <w:rFonts w:eastAsia="Times New Roman" w:cstheme="minorHAnsi"/>
          <w:kern w:val="0"/>
          <w:sz w:val="28"/>
          <w:szCs w:val="28"/>
          <w14:ligatures w14:val="none"/>
        </w:rPr>
        <w:t xml:space="preserve">to vote </w:t>
      </w:r>
      <w:r w:rsidR="007934DA" w:rsidRPr="006310FA">
        <w:rPr>
          <w:rFonts w:eastAsia="Times New Roman" w:cstheme="minorHAnsi"/>
          <w:kern w:val="0"/>
          <w:sz w:val="28"/>
          <w:szCs w:val="28"/>
          <w14:ligatures w14:val="none"/>
        </w:rPr>
        <w:t>of a HOA household</w:t>
      </w:r>
      <w:r w:rsidRPr="006310FA">
        <w:rPr>
          <w:rFonts w:eastAsia="Times New Roman" w:cstheme="minorHAnsi"/>
          <w:kern w:val="0"/>
          <w:sz w:val="28"/>
          <w:szCs w:val="28"/>
          <w14:ligatures w14:val="none"/>
        </w:rPr>
        <w:t xml:space="preserve"> if someone is 1 year or more in arrears.   </w:t>
      </w:r>
    </w:p>
    <w:p w14:paraId="3AACE1DA" w14:textId="09F3989E" w:rsidR="002C7DDC" w:rsidRPr="006310FA" w:rsidRDefault="007934DA" w:rsidP="006310FA">
      <w:pPr>
        <w:spacing w:after="0" w:line="240" w:lineRule="auto"/>
        <w:textAlignment w:val="bottom"/>
        <w:rPr>
          <w:rFonts w:eastAsia="Times New Roman" w:cstheme="minorHAnsi"/>
          <w:kern w:val="0"/>
          <w:sz w:val="28"/>
          <w:szCs w:val="28"/>
          <w14:ligatures w14:val="none"/>
        </w:rPr>
      </w:pPr>
      <w:r w:rsidRPr="006310FA">
        <w:rPr>
          <w:rFonts w:eastAsia="Times New Roman" w:cstheme="minorHAnsi"/>
          <w:kern w:val="0"/>
          <w:sz w:val="28"/>
          <w:szCs w:val="28"/>
          <w14:ligatures w14:val="none"/>
        </w:rPr>
        <w:t xml:space="preserve">We </w:t>
      </w:r>
      <w:r w:rsidR="008619A5" w:rsidRPr="006310FA">
        <w:rPr>
          <w:rFonts w:eastAsia="Times New Roman" w:cstheme="minorHAnsi"/>
          <w:kern w:val="0"/>
          <w:sz w:val="28"/>
          <w:szCs w:val="28"/>
          <w14:ligatures w14:val="none"/>
        </w:rPr>
        <w:t xml:space="preserve">now </w:t>
      </w:r>
      <w:r w:rsidRPr="006310FA">
        <w:rPr>
          <w:rFonts w:eastAsia="Times New Roman" w:cstheme="minorHAnsi"/>
          <w:kern w:val="0"/>
          <w:sz w:val="28"/>
          <w:szCs w:val="28"/>
          <w14:ligatures w14:val="none"/>
        </w:rPr>
        <w:t>establish the</w:t>
      </w:r>
      <w:r w:rsidR="002C7DDC" w:rsidRPr="006310FA">
        <w:rPr>
          <w:rFonts w:eastAsia="Times New Roman" w:cstheme="minorHAnsi"/>
          <w:kern w:val="0"/>
          <w:sz w:val="28"/>
          <w:szCs w:val="28"/>
          <w14:ligatures w14:val="none"/>
        </w:rPr>
        <w:t xml:space="preserve"> date of the last day of December </w:t>
      </w:r>
      <w:r w:rsidRPr="006310FA">
        <w:rPr>
          <w:rFonts w:eastAsia="Times New Roman" w:cstheme="minorHAnsi"/>
          <w:kern w:val="0"/>
          <w:sz w:val="28"/>
          <w:szCs w:val="28"/>
          <w14:ligatures w14:val="none"/>
        </w:rPr>
        <w:t xml:space="preserve">to determine indelibility </w:t>
      </w:r>
      <w:r w:rsidR="002C7DDC" w:rsidRPr="006310FA">
        <w:rPr>
          <w:rFonts w:eastAsia="Times New Roman" w:cstheme="minorHAnsi"/>
          <w:kern w:val="0"/>
          <w:sz w:val="28"/>
          <w:szCs w:val="28"/>
          <w14:ligatures w14:val="none"/>
        </w:rPr>
        <w:t>that has not paid their dues in over a year.  For example, the cutoff date would have been Dec 31, 2024 for our last vote.  Then Mr. Grant stated that EMS can send a notice to those people</w:t>
      </w:r>
      <w:r w:rsidRPr="006310FA">
        <w:rPr>
          <w:rFonts w:eastAsia="Times New Roman" w:cstheme="minorHAnsi"/>
          <w:kern w:val="0"/>
          <w:sz w:val="28"/>
          <w:szCs w:val="28"/>
          <w14:ligatures w14:val="none"/>
        </w:rPr>
        <w:t xml:space="preserve"> that have not paid their dues in over a year</w:t>
      </w:r>
      <w:r w:rsidR="002C7DDC" w:rsidRPr="006310FA">
        <w:rPr>
          <w:rFonts w:eastAsia="Times New Roman" w:cstheme="minorHAnsi"/>
          <w:kern w:val="0"/>
          <w:sz w:val="28"/>
          <w:szCs w:val="28"/>
          <w14:ligatures w14:val="none"/>
        </w:rPr>
        <w:t xml:space="preserve"> in writing that since they have not paid in a year or more, they are not eligible to vote.  This is in accordance with our Bylaws.   </w:t>
      </w:r>
    </w:p>
    <w:p w14:paraId="275B980E" w14:textId="4A3C7B70" w:rsidR="002C7DDC" w:rsidRPr="006310FA" w:rsidRDefault="007934DA" w:rsidP="006310FA">
      <w:pPr>
        <w:spacing w:after="0" w:line="240" w:lineRule="auto"/>
        <w:textAlignment w:val="bottom"/>
        <w:rPr>
          <w:rFonts w:eastAsia="Times New Roman" w:cstheme="minorHAnsi"/>
          <w:kern w:val="0"/>
          <w:sz w:val="28"/>
          <w:szCs w:val="28"/>
          <w14:ligatures w14:val="none"/>
        </w:rPr>
      </w:pPr>
      <w:r w:rsidRPr="006310FA">
        <w:rPr>
          <w:rFonts w:eastAsia="Times New Roman" w:cstheme="minorHAnsi"/>
          <w:kern w:val="0"/>
          <w:sz w:val="28"/>
          <w:szCs w:val="28"/>
          <w14:ligatures w14:val="none"/>
        </w:rPr>
        <w:t>W</w:t>
      </w:r>
      <w:r w:rsidR="002C7DDC" w:rsidRPr="006310FA">
        <w:rPr>
          <w:rFonts w:eastAsia="Times New Roman" w:cstheme="minorHAnsi"/>
          <w:kern w:val="0"/>
          <w:sz w:val="28"/>
          <w:szCs w:val="28"/>
          <w14:ligatures w14:val="none"/>
        </w:rPr>
        <w:t xml:space="preserve">e are required to provide them at least 14 days before we send out the ballot </w:t>
      </w:r>
    </w:p>
    <w:p w14:paraId="50E41148" w14:textId="0FA28C65" w:rsidR="002C7DDC" w:rsidRPr="006310FA" w:rsidRDefault="002C7DDC" w:rsidP="006310FA">
      <w:pPr>
        <w:pStyle w:val="ListParagraph"/>
        <w:spacing w:after="0" w:line="240" w:lineRule="auto"/>
        <w:textAlignment w:val="bottom"/>
        <w:rPr>
          <w:rFonts w:eastAsia="Times New Roman" w:cstheme="minorHAnsi"/>
          <w:i/>
          <w:iCs/>
          <w:kern w:val="0"/>
          <w:sz w:val="28"/>
          <w:szCs w:val="28"/>
          <w14:ligatures w14:val="none"/>
        </w:rPr>
      </w:pPr>
      <w:bookmarkStart w:id="0" w:name="_Hlk192637348"/>
      <w:r w:rsidRPr="006310FA">
        <w:rPr>
          <w:rFonts w:eastAsia="Times New Roman" w:cstheme="minorHAnsi"/>
          <w:i/>
          <w:iCs/>
          <w:kern w:val="0"/>
          <w:sz w:val="28"/>
          <w:szCs w:val="28"/>
          <w14:ligatures w14:val="none"/>
        </w:rPr>
        <w:t xml:space="preserve">Source: Mr. John Grants J.D. </w:t>
      </w:r>
      <w:r w:rsidR="00D62B90" w:rsidRPr="006310FA">
        <w:rPr>
          <w:rFonts w:eastAsia="Times New Roman" w:cstheme="minorHAnsi"/>
          <w:i/>
          <w:iCs/>
          <w:kern w:val="0"/>
          <w:sz w:val="28"/>
          <w:szCs w:val="28"/>
          <w14:ligatures w14:val="none"/>
        </w:rPr>
        <w:t>on Feb</w:t>
      </w:r>
      <w:r w:rsidRPr="006310FA">
        <w:rPr>
          <w:rFonts w:eastAsia="Times New Roman" w:cstheme="minorHAnsi"/>
          <w:i/>
          <w:iCs/>
          <w:kern w:val="0"/>
          <w:sz w:val="28"/>
          <w:szCs w:val="28"/>
          <w14:ligatures w14:val="none"/>
        </w:rPr>
        <w:t xml:space="preserve"> 25, 2025 </w:t>
      </w:r>
    </w:p>
    <w:bookmarkEnd w:id="0"/>
    <w:p w14:paraId="046DA1E9" w14:textId="77777777" w:rsidR="008619A5" w:rsidRPr="006310FA" w:rsidRDefault="008619A5" w:rsidP="006310FA">
      <w:pPr>
        <w:spacing w:after="0" w:line="240" w:lineRule="auto"/>
        <w:textAlignment w:val="bottom"/>
        <w:rPr>
          <w:rFonts w:eastAsia="Times New Roman" w:cstheme="minorHAnsi"/>
          <w:i/>
          <w:iCs/>
          <w:kern w:val="0"/>
          <w:sz w:val="28"/>
          <w:szCs w:val="28"/>
          <w14:ligatures w14:val="none"/>
        </w:rPr>
      </w:pPr>
    </w:p>
    <w:p w14:paraId="0B652C9A" w14:textId="13AD4ECC" w:rsidR="002C7DDC" w:rsidRPr="006310FA" w:rsidRDefault="008619A5" w:rsidP="006310FA">
      <w:pPr>
        <w:spacing w:after="0" w:line="240" w:lineRule="auto"/>
        <w:textAlignment w:val="bottom"/>
        <w:rPr>
          <w:rFonts w:eastAsia="Times New Roman" w:cstheme="minorHAnsi"/>
          <w:b/>
          <w:bCs/>
          <w:kern w:val="0"/>
          <w:sz w:val="28"/>
          <w:szCs w:val="28"/>
          <w14:ligatures w14:val="none"/>
        </w:rPr>
      </w:pPr>
      <w:r w:rsidRPr="006310FA">
        <w:rPr>
          <w:rFonts w:eastAsia="Times New Roman" w:cstheme="minorHAnsi"/>
          <w:b/>
          <w:bCs/>
          <w:kern w:val="0"/>
          <w:sz w:val="28"/>
          <w:szCs w:val="28"/>
          <w14:ligatures w14:val="none"/>
        </w:rPr>
        <w:t>How do you calculate a</w:t>
      </w:r>
      <w:r w:rsidR="007934DA" w:rsidRPr="006310FA">
        <w:rPr>
          <w:rFonts w:eastAsia="Times New Roman" w:cstheme="minorHAnsi"/>
          <w:b/>
          <w:bCs/>
          <w:kern w:val="0"/>
          <w:sz w:val="28"/>
          <w:szCs w:val="28"/>
          <w14:ligatures w14:val="none"/>
        </w:rPr>
        <w:t xml:space="preserve"> </w:t>
      </w:r>
      <w:r w:rsidR="002345D5" w:rsidRPr="006310FA">
        <w:rPr>
          <w:rFonts w:eastAsia="Times New Roman" w:cstheme="minorHAnsi"/>
          <w:b/>
          <w:bCs/>
          <w:kern w:val="0"/>
          <w:sz w:val="28"/>
          <w:szCs w:val="28"/>
          <w14:ligatures w14:val="none"/>
        </w:rPr>
        <w:t>q</w:t>
      </w:r>
      <w:r w:rsidR="002C7DDC" w:rsidRPr="006310FA">
        <w:rPr>
          <w:rFonts w:eastAsia="Times New Roman" w:cstheme="minorHAnsi"/>
          <w:b/>
          <w:bCs/>
          <w:kern w:val="0"/>
          <w:sz w:val="28"/>
          <w:szCs w:val="28"/>
          <w14:ligatures w14:val="none"/>
        </w:rPr>
        <w:t>uorum</w:t>
      </w:r>
      <w:r w:rsidR="007934DA" w:rsidRPr="006310FA">
        <w:rPr>
          <w:rFonts w:eastAsia="Times New Roman" w:cstheme="minorHAnsi"/>
          <w:b/>
          <w:bCs/>
          <w:kern w:val="0"/>
          <w:sz w:val="28"/>
          <w:szCs w:val="28"/>
          <w14:ligatures w14:val="none"/>
        </w:rPr>
        <w:t xml:space="preserve"> in </w:t>
      </w:r>
      <w:r w:rsidR="002345D5" w:rsidRPr="006310FA">
        <w:rPr>
          <w:rFonts w:eastAsia="Times New Roman" w:cstheme="minorHAnsi"/>
          <w:b/>
          <w:bCs/>
          <w:kern w:val="0"/>
          <w:sz w:val="28"/>
          <w:szCs w:val="28"/>
          <w14:ligatures w14:val="none"/>
        </w:rPr>
        <w:t xml:space="preserve">Board </w:t>
      </w:r>
      <w:r w:rsidR="007934DA" w:rsidRPr="006310FA">
        <w:rPr>
          <w:rFonts w:eastAsia="Times New Roman" w:cstheme="minorHAnsi"/>
          <w:b/>
          <w:bCs/>
          <w:kern w:val="0"/>
          <w:sz w:val="28"/>
          <w:szCs w:val="28"/>
          <w14:ligatures w14:val="none"/>
        </w:rPr>
        <w:t>election process</w:t>
      </w:r>
      <w:r w:rsidRPr="006310FA">
        <w:rPr>
          <w:rFonts w:eastAsia="Times New Roman" w:cstheme="minorHAnsi"/>
          <w:b/>
          <w:bCs/>
          <w:kern w:val="0"/>
          <w:sz w:val="28"/>
          <w:szCs w:val="28"/>
          <w14:ligatures w14:val="none"/>
        </w:rPr>
        <w:t>?</w:t>
      </w:r>
    </w:p>
    <w:p w14:paraId="16CFB178" w14:textId="21C1556D" w:rsidR="002C7DDC" w:rsidRPr="006310FA" w:rsidRDefault="002C7DDC" w:rsidP="006310FA">
      <w:pPr>
        <w:spacing w:after="0" w:line="240" w:lineRule="auto"/>
        <w:textAlignment w:val="bottom"/>
        <w:rPr>
          <w:rFonts w:eastAsia="Times New Roman" w:cstheme="minorHAnsi"/>
          <w:kern w:val="0"/>
          <w:sz w:val="28"/>
          <w:szCs w:val="28"/>
          <w14:ligatures w14:val="none"/>
        </w:rPr>
      </w:pPr>
      <w:r w:rsidRPr="006310FA">
        <w:rPr>
          <w:rFonts w:eastAsia="Times New Roman" w:cstheme="minorHAnsi"/>
          <w:kern w:val="0"/>
          <w:sz w:val="28"/>
          <w:szCs w:val="28"/>
          <w14:ligatures w14:val="none"/>
        </w:rPr>
        <w:t xml:space="preserve">To arrive at the correct calculation for </w:t>
      </w:r>
      <w:r w:rsidR="009A252C" w:rsidRPr="006310FA">
        <w:rPr>
          <w:rFonts w:eastAsia="Times New Roman" w:cstheme="minorHAnsi"/>
          <w:kern w:val="0"/>
          <w:sz w:val="28"/>
          <w:szCs w:val="28"/>
          <w14:ligatures w14:val="none"/>
        </w:rPr>
        <w:t>a quorum</w:t>
      </w:r>
      <w:r w:rsidRPr="006310FA">
        <w:rPr>
          <w:rFonts w:eastAsia="Times New Roman" w:cstheme="minorHAnsi"/>
          <w:kern w:val="0"/>
          <w:sz w:val="28"/>
          <w:szCs w:val="28"/>
          <w14:ligatures w14:val="none"/>
        </w:rPr>
        <w:t xml:space="preserve"> for our annual meeting</w:t>
      </w:r>
      <w:r w:rsidR="002345D5" w:rsidRPr="006310FA">
        <w:rPr>
          <w:rFonts w:eastAsia="Times New Roman" w:cstheme="minorHAnsi"/>
          <w:kern w:val="0"/>
          <w:sz w:val="28"/>
          <w:szCs w:val="28"/>
          <w14:ligatures w14:val="none"/>
        </w:rPr>
        <w:t xml:space="preserve"> vote, u</w:t>
      </w:r>
      <w:r w:rsidRPr="006310FA">
        <w:rPr>
          <w:rFonts w:eastAsia="Times New Roman" w:cstheme="minorHAnsi"/>
          <w:kern w:val="0"/>
          <w:sz w:val="28"/>
          <w:szCs w:val="28"/>
          <w14:ligatures w14:val="none"/>
        </w:rPr>
        <w:t>se the number of households total eligible to vote</w:t>
      </w:r>
      <w:r w:rsidR="002345D5" w:rsidRPr="006310FA">
        <w:rPr>
          <w:rFonts w:eastAsia="Times New Roman" w:cstheme="minorHAnsi"/>
          <w:kern w:val="0"/>
          <w:sz w:val="28"/>
          <w:szCs w:val="28"/>
          <w14:ligatures w14:val="none"/>
        </w:rPr>
        <w:t xml:space="preserve"> as a basis.  For</w:t>
      </w:r>
      <w:r w:rsidRPr="006310FA">
        <w:rPr>
          <w:rFonts w:eastAsia="Times New Roman" w:cstheme="minorHAnsi"/>
          <w:kern w:val="0"/>
          <w:sz w:val="28"/>
          <w:szCs w:val="28"/>
          <w14:ligatures w14:val="none"/>
        </w:rPr>
        <w:t xml:space="preserve"> </w:t>
      </w:r>
      <w:r w:rsidR="009A252C" w:rsidRPr="006310FA">
        <w:rPr>
          <w:rFonts w:eastAsia="Times New Roman" w:cstheme="minorHAnsi"/>
          <w:kern w:val="0"/>
          <w:sz w:val="28"/>
          <w:szCs w:val="28"/>
          <w14:ligatures w14:val="none"/>
        </w:rPr>
        <w:t>example,</w:t>
      </w:r>
      <w:r w:rsidRPr="006310FA">
        <w:rPr>
          <w:rFonts w:eastAsia="Times New Roman" w:cstheme="minorHAnsi"/>
          <w:kern w:val="0"/>
          <w:sz w:val="28"/>
          <w:szCs w:val="28"/>
          <w14:ligatures w14:val="none"/>
        </w:rPr>
        <w:t xml:space="preserve"> we have </w:t>
      </w:r>
      <w:r w:rsidR="002345D5" w:rsidRPr="006310FA">
        <w:rPr>
          <w:rFonts w:eastAsia="Times New Roman" w:cstheme="minorHAnsi"/>
          <w:kern w:val="0"/>
          <w:sz w:val="28"/>
          <w:szCs w:val="28"/>
          <w14:ligatures w14:val="none"/>
        </w:rPr>
        <w:t xml:space="preserve">household </w:t>
      </w:r>
      <w:r w:rsidRPr="006310FA">
        <w:rPr>
          <w:rFonts w:eastAsia="Times New Roman" w:cstheme="minorHAnsi"/>
          <w:kern w:val="0"/>
          <w:sz w:val="28"/>
          <w:szCs w:val="28"/>
          <w14:ligatures w14:val="none"/>
        </w:rPr>
        <w:t xml:space="preserve">305 lots but 10 have not paid their dues in over a year.  Thus 295 </w:t>
      </w:r>
      <w:r w:rsidR="002345D5" w:rsidRPr="006310FA">
        <w:rPr>
          <w:rFonts w:eastAsia="Times New Roman" w:cstheme="minorHAnsi"/>
          <w:kern w:val="0"/>
          <w:sz w:val="28"/>
          <w:szCs w:val="28"/>
          <w14:ligatures w14:val="none"/>
        </w:rPr>
        <w:t xml:space="preserve">is the base </w:t>
      </w:r>
      <w:r w:rsidR="009A252C" w:rsidRPr="006310FA">
        <w:rPr>
          <w:rFonts w:eastAsia="Times New Roman" w:cstheme="minorHAnsi"/>
          <w:kern w:val="0"/>
          <w:sz w:val="28"/>
          <w:szCs w:val="28"/>
          <w14:ligatures w14:val="none"/>
        </w:rPr>
        <w:t>number</w:t>
      </w:r>
      <w:r w:rsidR="002345D5" w:rsidRPr="006310FA">
        <w:rPr>
          <w:rFonts w:eastAsia="Times New Roman" w:cstheme="minorHAnsi"/>
          <w:kern w:val="0"/>
          <w:sz w:val="28"/>
          <w:szCs w:val="28"/>
          <w14:ligatures w14:val="none"/>
        </w:rPr>
        <w:t xml:space="preserve">.  Count total number of votes. </w:t>
      </w:r>
      <w:r w:rsidRPr="006310FA">
        <w:rPr>
          <w:rFonts w:eastAsia="Times New Roman" w:cstheme="minorHAnsi"/>
          <w:kern w:val="0"/>
          <w:sz w:val="28"/>
          <w:szCs w:val="28"/>
          <w14:ligatures w14:val="none"/>
        </w:rPr>
        <w:t xml:space="preserve"> Divide the total number of ballots</w:t>
      </w:r>
      <w:r w:rsidR="002345D5" w:rsidRPr="006310FA">
        <w:rPr>
          <w:rFonts w:eastAsia="Times New Roman" w:cstheme="minorHAnsi"/>
          <w:kern w:val="0"/>
          <w:sz w:val="28"/>
          <w:szCs w:val="28"/>
          <w14:ligatures w14:val="none"/>
        </w:rPr>
        <w:t>/votes</w:t>
      </w:r>
      <w:r w:rsidRPr="006310FA">
        <w:rPr>
          <w:rFonts w:eastAsia="Times New Roman" w:cstheme="minorHAnsi"/>
          <w:kern w:val="0"/>
          <w:sz w:val="28"/>
          <w:szCs w:val="28"/>
          <w14:ligatures w14:val="none"/>
        </w:rPr>
        <w:t xml:space="preserve"> by the total number eligible to arrive at percent defined as a quorum. Current quorum as established in </w:t>
      </w:r>
      <w:r w:rsidR="007934DA" w:rsidRPr="006310FA">
        <w:rPr>
          <w:rFonts w:eastAsia="Times New Roman" w:cstheme="minorHAnsi"/>
          <w:kern w:val="0"/>
          <w:sz w:val="28"/>
          <w:szCs w:val="28"/>
          <w14:ligatures w14:val="none"/>
        </w:rPr>
        <w:t xml:space="preserve">HOA </w:t>
      </w:r>
      <w:r w:rsidRPr="006310FA">
        <w:rPr>
          <w:rFonts w:eastAsia="Times New Roman" w:cstheme="minorHAnsi"/>
          <w:kern w:val="0"/>
          <w:sz w:val="28"/>
          <w:szCs w:val="28"/>
          <w14:ligatures w14:val="none"/>
        </w:rPr>
        <w:t xml:space="preserve">By Laws </w:t>
      </w:r>
      <w:r w:rsidR="007934DA" w:rsidRPr="006310FA">
        <w:rPr>
          <w:rFonts w:eastAsia="Times New Roman" w:cstheme="minorHAnsi"/>
          <w:kern w:val="0"/>
          <w:sz w:val="28"/>
          <w:szCs w:val="28"/>
          <w14:ligatures w14:val="none"/>
        </w:rPr>
        <w:t>a</w:t>
      </w:r>
      <w:r w:rsidRPr="006310FA">
        <w:rPr>
          <w:rFonts w:eastAsia="Times New Roman" w:cstheme="minorHAnsi"/>
          <w:kern w:val="0"/>
          <w:sz w:val="28"/>
          <w:szCs w:val="28"/>
          <w14:ligatures w14:val="none"/>
        </w:rPr>
        <w:t xml:space="preserve">s 20% of eligible pop for voting purposes. </w:t>
      </w:r>
    </w:p>
    <w:p w14:paraId="2C002FFA" w14:textId="547C6FEF" w:rsidR="002C7DDC" w:rsidRPr="006310FA" w:rsidRDefault="002C7DDC" w:rsidP="006310FA">
      <w:pPr>
        <w:pStyle w:val="ListParagraph"/>
        <w:spacing w:after="0" w:line="240" w:lineRule="auto"/>
        <w:textAlignment w:val="bottom"/>
        <w:rPr>
          <w:rFonts w:eastAsia="Times New Roman" w:cstheme="minorHAnsi"/>
          <w:kern w:val="0"/>
          <w:sz w:val="28"/>
          <w:szCs w:val="28"/>
          <w14:ligatures w14:val="none"/>
        </w:rPr>
      </w:pPr>
      <w:r w:rsidRPr="006310FA">
        <w:rPr>
          <w:rFonts w:eastAsia="Times New Roman" w:cstheme="minorHAnsi"/>
          <w:kern w:val="0"/>
          <w:sz w:val="28"/>
          <w:szCs w:val="28"/>
          <w14:ligatures w14:val="none"/>
        </w:rPr>
        <w:t xml:space="preserve">Source: Mr. John Grants J.D. </w:t>
      </w:r>
      <w:r w:rsidR="00D62B90" w:rsidRPr="006310FA">
        <w:rPr>
          <w:rFonts w:eastAsia="Times New Roman" w:cstheme="minorHAnsi"/>
          <w:kern w:val="0"/>
          <w:sz w:val="28"/>
          <w:szCs w:val="28"/>
          <w14:ligatures w14:val="none"/>
        </w:rPr>
        <w:t>on Feb</w:t>
      </w:r>
      <w:r w:rsidRPr="006310FA">
        <w:rPr>
          <w:rFonts w:eastAsia="Times New Roman" w:cstheme="minorHAnsi"/>
          <w:kern w:val="0"/>
          <w:sz w:val="28"/>
          <w:szCs w:val="28"/>
          <w14:ligatures w14:val="none"/>
        </w:rPr>
        <w:t xml:space="preserve"> 25, 2025 </w:t>
      </w:r>
    </w:p>
    <w:p w14:paraId="6F2340A1" w14:textId="77777777" w:rsidR="007C7343" w:rsidRPr="006310FA" w:rsidRDefault="007C7343" w:rsidP="006310FA">
      <w:pPr>
        <w:spacing w:after="0" w:line="240" w:lineRule="auto"/>
        <w:rPr>
          <w:rFonts w:eastAsia="Times New Roman" w:cstheme="minorHAnsi"/>
          <w:kern w:val="0"/>
          <w:sz w:val="28"/>
          <w:szCs w:val="28"/>
          <w14:ligatures w14:val="none"/>
        </w:rPr>
      </w:pPr>
    </w:p>
    <w:p w14:paraId="1486D746" w14:textId="292C8717" w:rsidR="002C7DDC" w:rsidRPr="006310FA" w:rsidRDefault="00BE2057" w:rsidP="006310FA">
      <w:pPr>
        <w:spacing w:after="0" w:line="240" w:lineRule="auto"/>
        <w:rPr>
          <w:rFonts w:eastAsia="Times New Roman" w:cstheme="minorHAnsi"/>
          <w:kern w:val="0"/>
          <w:sz w:val="28"/>
          <w:szCs w:val="28"/>
          <w14:ligatures w14:val="none"/>
        </w:rPr>
      </w:pPr>
      <w:r w:rsidRPr="006310FA">
        <w:rPr>
          <w:rFonts w:eastAsia="Times New Roman" w:cstheme="minorHAnsi"/>
          <w:kern w:val="0"/>
          <w:sz w:val="28"/>
          <w:szCs w:val="28"/>
          <w14:ligatures w14:val="none"/>
        </w:rPr>
        <w:t xml:space="preserve">Our </w:t>
      </w:r>
      <w:r w:rsidR="00B46A5A" w:rsidRPr="006310FA">
        <w:rPr>
          <w:rFonts w:eastAsia="Times New Roman" w:cstheme="minorHAnsi"/>
          <w:kern w:val="0"/>
          <w:sz w:val="28"/>
          <w:szCs w:val="28"/>
          <w14:ligatures w14:val="none"/>
        </w:rPr>
        <w:t>HOA Rule</w:t>
      </w:r>
      <w:r w:rsidRPr="006310FA">
        <w:rPr>
          <w:rFonts w:eastAsia="Times New Roman" w:cstheme="minorHAnsi"/>
          <w:kern w:val="0"/>
          <w:sz w:val="28"/>
          <w:szCs w:val="28"/>
          <w14:ligatures w14:val="none"/>
        </w:rPr>
        <w:t xml:space="preserve"> </w:t>
      </w:r>
      <w:r w:rsidR="00711075" w:rsidRPr="006310FA">
        <w:rPr>
          <w:rFonts w:eastAsia="Times New Roman" w:cstheme="minorHAnsi"/>
          <w:kern w:val="0"/>
          <w:sz w:val="28"/>
          <w:szCs w:val="28"/>
          <w14:ligatures w14:val="none"/>
        </w:rPr>
        <w:t xml:space="preserve">further defines the term “arrears” </w:t>
      </w:r>
      <w:r w:rsidRPr="006310FA">
        <w:rPr>
          <w:rFonts w:eastAsia="Times New Roman" w:cstheme="minorHAnsi"/>
          <w:kern w:val="0"/>
          <w:sz w:val="28"/>
          <w:szCs w:val="28"/>
          <w14:ligatures w14:val="none"/>
        </w:rPr>
        <w:t>Section 115. Liens, Penalties, Restrictions and Fines</w:t>
      </w:r>
      <w:r w:rsidR="007C7343" w:rsidRPr="006310FA">
        <w:rPr>
          <w:rFonts w:eastAsia="Times New Roman" w:cstheme="minorHAnsi"/>
          <w:kern w:val="0"/>
          <w:sz w:val="28"/>
          <w:szCs w:val="28"/>
          <w14:ligatures w14:val="none"/>
        </w:rPr>
        <w:t>:</w:t>
      </w:r>
      <w:r w:rsidRPr="006310FA">
        <w:rPr>
          <w:rFonts w:eastAsia="Times New Roman" w:cstheme="minorHAnsi"/>
          <w:kern w:val="0"/>
          <w:sz w:val="28"/>
          <w:szCs w:val="28"/>
          <w14:ligatures w14:val="none"/>
        </w:rPr>
        <w:br/>
      </w:r>
    </w:p>
    <w:p w14:paraId="3E3470DA" w14:textId="77C3259C" w:rsidR="00BE2057" w:rsidRPr="006310FA" w:rsidRDefault="00BE2057" w:rsidP="006310FA">
      <w:pPr>
        <w:spacing w:after="0" w:line="240" w:lineRule="auto"/>
        <w:rPr>
          <w:rFonts w:eastAsia="Times New Roman" w:cstheme="minorHAnsi"/>
          <w:i/>
          <w:iCs/>
          <w:kern w:val="0"/>
          <w:sz w:val="28"/>
          <w:szCs w:val="28"/>
          <w14:ligatures w14:val="none"/>
        </w:rPr>
      </w:pPr>
      <w:r w:rsidRPr="006310FA">
        <w:rPr>
          <w:rFonts w:eastAsia="Times New Roman" w:cstheme="minorHAnsi"/>
          <w:i/>
          <w:iCs/>
          <w:kern w:val="0"/>
          <w:sz w:val="28"/>
          <w:szCs w:val="28"/>
          <w14:ligatures w14:val="none"/>
        </w:rPr>
        <w:t xml:space="preserve"> Unpaid dues or assessments; Restrictions: Tallavana Homeowners’ Association members with dues or assessments more than 90 days¹ in arrears shall not be </w:t>
      </w:r>
      <w:r w:rsidRPr="006310FA">
        <w:rPr>
          <w:rFonts w:eastAsia="Times New Roman" w:cstheme="minorHAnsi"/>
          <w:i/>
          <w:iCs/>
          <w:kern w:val="0"/>
          <w:sz w:val="28"/>
          <w:szCs w:val="28"/>
          <w14:ligatures w14:val="none"/>
        </w:rPr>
        <w:lastRenderedPageBreak/>
        <w:t>permitted to vote at annual or special meetings of the Association; nor shall such members be permitted to hold an elective office in the Association....</w:t>
      </w:r>
    </w:p>
    <w:p w14:paraId="3CD4D8BE" w14:textId="77777777" w:rsidR="00BE2057" w:rsidRPr="006310FA" w:rsidRDefault="00BE2057" w:rsidP="006310FA">
      <w:pPr>
        <w:spacing w:line="240" w:lineRule="auto"/>
        <w:rPr>
          <w:sz w:val="28"/>
          <w:szCs w:val="28"/>
        </w:rPr>
      </w:pPr>
    </w:p>
    <w:p w14:paraId="720EF1DD" w14:textId="2C4749EF" w:rsidR="00636507" w:rsidRPr="006310FA" w:rsidRDefault="00636507" w:rsidP="006310FA">
      <w:pPr>
        <w:spacing w:line="240" w:lineRule="auto"/>
        <w:rPr>
          <w:b/>
          <w:bCs/>
          <w:sz w:val="28"/>
          <w:szCs w:val="28"/>
        </w:rPr>
      </w:pPr>
      <w:r w:rsidRPr="006310FA">
        <w:rPr>
          <w:b/>
          <w:bCs/>
          <w:sz w:val="28"/>
          <w:szCs w:val="28"/>
        </w:rPr>
        <w:t>How Does the Board Handle a Special Client Attorney Meeting in Accordance with Chapter 720, F.S.</w:t>
      </w:r>
      <w:r w:rsidR="00B46A5A" w:rsidRPr="006310FA">
        <w:rPr>
          <w:b/>
          <w:bCs/>
          <w:sz w:val="28"/>
          <w:szCs w:val="28"/>
        </w:rPr>
        <w:t>?</w:t>
      </w:r>
    </w:p>
    <w:p w14:paraId="1E96C45C" w14:textId="6B2B5053" w:rsidR="002C7DDC" w:rsidRPr="006310FA" w:rsidRDefault="002C7DDC" w:rsidP="006310FA">
      <w:pPr>
        <w:spacing w:line="240" w:lineRule="auto"/>
        <w:rPr>
          <w:rFonts w:ascii="Calibri" w:eastAsia="Times New Roman" w:hAnsi="Calibri" w:cs="Calibri"/>
          <w:kern w:val="0"/>
          <w:sz w:val="28"/>
          <w:szCs w:val="28"/>
          <w14:ligatures w14:val="none"/>
        </w:rPr>
      </w:pPr>
      <w:r w:rsidRPr="006310FA">
        <w:rPr>
          <w:rFonts w:ascii="Calibri" w:eastAsia="Times New Roman" w:hAnsi="Calibri" w:cs="Calibri"/>
          <w:kern w:val="0"/>
          <w:sz w:val="28"/>
          <w:szCs w:val="28"/>
          <w14:ligatures w14:val="none"/>
        </w:rPr>
        <w:t xml:space="preserve">See Chapter 720, F.S. </w:t>
      </w:r>
      <w:r w:rsidR="002345D5" w:rsidRPr="006310FA">
        <w:rPr>
          <w:rFonts w:ascii="Calibri" w:eastAsia="Times New Roman" w:hAnsi="Calibri" w:cs="Calibri"/>
          <w:kern w:val="0"/>
          <w:sz w:val="28"/>
          <w:szCs w:val="28"/>
          <w14:ligatures w14:val="none"/>
        </w:rPr>
        <w:t>W</w:t>
      </w:r>
      <w:r w:rsidRPr="006310FA">
        <w:rPr>
          <w:rFonts w:ascii="Calibri" w:eastAsia="Times New Roman" w:hAnsi="Calibri" w:cs="Calibri"/>
          <w:kern w:val="0"/>
          <w:sz w:val="28"/>
          <w:szCs w:val="28"/>
          <w14:ligatures w14:val="none"/>
        </w:rPr>
        <w:t xml:space="preserve">e still must give </w:t>
      </w:r>
      <w:r w:rsidR="009A252C" w:rsidRPr="006310FA">
        <w:rPr>
          <w:rFonts w:ascii="Calibri" w:eastAsia="Times New Roman" w:hAnsi="Calibri" w:cs="Calibri"/>
          <w:kern w:val="0"/>
          <w:sz w:val="28"/>
          <w:szCs w:val="28"/>
          <w14:ligatures w14:val="none"/>
        </w:rPr>
        <w:t>2-day</w:t>
      </w:r>
      <w:r w:rsidR="00B46A5A" w:rsidRPr="006310FA">
        <w:rPr>
          <w:rFonts w:ascii="Calibri" w:eastAsia="Times New Roman" w:hAnsi="Calibri" w:cs="Calibri"/>
          <w:kern w:val="0"/>
          <w:sz w:val="28"/>
          <w:szCs w:val="28"/>
          <w14:ligatures w14:val="none"/>
        </w:rPr>
        <w:t xml:space="preserve"> </w:t>
      </w:r>
      <w:r w:rsidR="002345D5" w:rsidRPr="006310FA">
        <w:rPr>
          <w:rFonts w:ascii="Calibri" w:eastAsia="Times New Roman" w:hAnsi="Calibri" w:cs="Calibri"/>
          <w:kern w:val="0"/>
          <w:sz w:val="28"/>
          <w:szCs w:val="28"/>
          <w14:ligatures w14:val="none"/>
        </w:rPr>
        <w:t xml:space="preserve">public notice like any other Board meeting as </w:t>
      </w:r>
      <w:r w:rsidRPr="006310FA">
        <w:rPr>
          <w:rFonts w:ascii="Calibri" w:eastAsia="Times New Roman" w:hAnsi="Calibri" w:cs="Calibri"/>
          <w:kern w:val="0"/>
          <w:sz w:val="28"/>
          <w:szCs w:val="28"/>
          <w14:ligatures w14:val="none"/>
        </w:rPr>
        <w:t xml:space="preserve">notice </w:t>
      </w:r>
      <w:r w:rsidR="00B46A5A" w:rsidRPr="006310FA">
        <w:rPr>
          <w:rFonts w:ascii="Calibri" w:eastAsia="Times New Roman" w:hAnsi="Calibri" w:cs="Calibri"/>
          <w:kern w:val="0"/>
          <w:sz w:val="28"/>
          <w:szCs w:val="28"/>
          <w14:ligatures w14:val="none"/>
        </w:rPr>
        <w:t xml:space="preserve">but </w:t>
      </w:r>
      <w:r w:rsidR="002345D5" w:rsidRPr="006310FA">
        <w:rPr>
          <w:rFonts w:ascii="Calibri" w:eastAsia="Times New Roman" w:hAnsi="Calibri" w:cs="Calibri"/>
          <w:kern w:val="0"/>
          <w:sz w:val="28"/>
          <w:szCs w:val="28"/>
          <w14:ligatures w14:val="none"/>
        </w:rPr>
        <w:t xml:space="preserve">the notice must state </w:t>
      </w:r>
      <w:r w:rsidR="00B46A5A" w:rsidRPr="006310FA">
        <w:rPr>
          <w:rFonts w:ascii="Calibri" w:eastAsia="Times New Roman" w:hAnsi="Calibri" w:cs="Calibri"/>
          <w:kern w:val="0"/>
          <w:sz w:val="28"/>
          <w:szCs w:val="28"/>
          <w14:ligatures w14:val="none"/>
        </w:rPr>
        <w:t>it is closed to members</w:t>
      </w:r>
      <w:r w:rsidR="002345D5" w:rsidRPr="006310FA">
        <w:rPr>
          <w:rFonts w:ascii="Calibri" w:eastAsia="Times New Roman" w:hAnsi="Calibri" w:cs="Calibri"/>
          <w:kern w:val="0"/>
          <w:sz w:val="28"/>
          <w:szCs w:val="28"/>
          <w14:ligatures w14:val="none"/>
        </w:rPr>
        <w:t xml:space="preserve"> under this exemption.</w:t>
      </w:r>
    </w:p>
    <w:p w14:paraId="1A302B05" w14:textId="7D134325" w:rsidR="00337A84" w:rsidRPr="006310FA" w:rsidRDefault="003E7E19" w:rsidP="006310FA">
      <w:pPr>
        <w:spacing w:line="240" w:lineRule="auto"/>
        <w:rPr>
          <w:rFonts w:cstheme="minorHAnsi"/>
          <w:b/>
          <w:bCs/>
          <w:sz w:val="28"/>
          <w:szCs w:val="28"/>
        </w:rPr>
      </w:pPr>
      <w:r w:rsidRPr="006310FA">
        <w:rPr>
          <w:rFonts w:cstheme="minorHAnsi"/>
          <w:b/>
          <w:bCs/>
          <w:sz w:val="28"/>
          <w:szCs w:val="28"/>
        </w:rPr>
        <w:t>When is the annual contract with EMS to be signed?</w:t>
      </w:r>
    </w:p>
    <w:p w14:paraId="74A0F97A" w14:textId="01030BEE" w:rsidR="003E7E19" w:rsidRPr="006310FA" w:rsidRDefault="00D62B90" w:rsidP="006310FA">
      <w:pPr>
        <w:spacing w:line="240" w:lineRule="auto"/>
        <w:rPr>
          <w:rFonts w:cstheme="minorHAnsi"/>
          <w:sz w:val="28"/>
          <w:szCs w:val="28"/>
        </w:rPr>
      </w:pPr>
      <w:r w:rsidRPr="006310FA">
        <w:rPr>
          <w:rFonts w:cstheme="minorHAnsi"/>
          <w:sz w:val="28"/>
          <w:szCs w:val="28"/>
        </w:rPr>
        <w:t>Ideally before the beginning of the new calendar year however it should be prepared much earlier to allow for modifications by the Board.</w:t>
      </w:r>
    </w:p>
    <w:p w14:paraId="0562E3E6" w14:textId="7E658B94" w:rsidR="00337A84" w:rsidRPr="006310FA" w:rsidRDefault="00337A84" w:rsidP="006310FA">
      <w:pPr>
        <w:spacing w:line="240" w:lineRule="auto"/>
        <w:rPr>
          <w:rFonts w:cstheme="minorHAnsi"/>
          <w:b/>
          <w:bCs/>
          <w:sz w:val="28"/>
          <w:szCs w:val="28"/>
        </w:rPr>
      </w:pPr>
      <w:r w:rsidRPr="006310FA">
        <w:rPr>
          <w:rFonts w:cstheme="minorHAnsi"/>
          <w:b/>
          <w:bCs/>
          <w:sz w:val="28"/>
          <w:szCs w:val="28"/>
        </w:rPr>
        <w:t>Do we need dam insurance?</w:t>
      </w:r>
    </w:p>
    <w:p w14:paraId="7801BC93" w14:textId="69D7D8B3" w:rsidR="00337A84" w:rsidRPr="006310FA" w:rsidRDefault="008619A5" w:rsidP="006310FA">
      <w:pPr>
        <w:spacing w:line="240" w:lineRule="auto"/>
        <w:rPr>
          <w:rFonts w:cstheme="minorHAnsi"/>
          <w:sz w:val="28"/>
          <w:szCs w:val="28"/>
        </w:rPr>
      </w:pPr>
      <w:r w:rsidRPr="006310FA">
        <w:rPr>
          <w:rFonts w:cstheme="minorHAnsi"/>
          <w:sz w:val="28"/>
          <w:szCs w:val="28"/>
        </w:rPr>
        <w:t>Not if we have routine inspections indicating good health of the dam. It would be very costly.</w:t>
      </w:r>
    </w:p>
    <w:p w14:paraId="28DB8BFB" w14:textId="274BBD75" w:rsidR="00D95469" w:rsidRPr="006310FA" w:rsidRDefault="00D95469" w:rsidP="006310FA">
      <w:pPr>
        <w:spacing w:line="240" w:lineRule="auto"/>
        <w:rPr>
          <w:rFonts w:cstheme="minorHAnsi"/>
          <w:b/>
          <w:bCs/>
          <w:sz w:val="28"/>
          <w:szCs w:val="28"/>
        </w:rPr>
      </w:pPr>
      <w:r w:rsidRPr="006310FA">
        <w:rPr>
          <w:rFonts w:cstheme="minorHAnsi"/>
          <w:b/>
          <w:bCs/>
          <w:sz w:val="28"/>
          <w:szCs w:val="28"/>
        </w:rPr>
        <w:t>Who determine</w:t>
      </w:r>
      <w:r w:rsidR="002C7DDC" w:rsidRPr="006310FA">
        <w:rPr>
          <w:rFonts w:cstheme="minorHAnsi"/>
          <w:b/>
          <w:bCs/>
          <w:sz w:val="28"/>
          <w:szCs w:val="28"/>
        </w:rPr>
        <w:t>s</w:t>
      </w:r>
      <w:r w:rsidRPr="006310FA">
        <w:rPr>
          <w:rFonts w:cstheme="minorHAnsi"/>
          <w:b/>
          <w:bCs/>
          <w:sz w:val="28"/>
          <w:szCs w:val="28"/>
        </w:rPr>
        <w:t xml:space="preserve"> when the lake level should be lowered?</w:t>
      </w:r>
    </w:p>
    <w:p w14:paraId="7EC4689F" w14:textId="1876A9A3" w:rsidR="008619A5" w:rsidRPr="006310FA" w:rsidRDefault="008619A5" w:rsidP="006310FA">
      <w:pPr>
        <w:spacing w:line="240" w:lineRule="auto"/>
        <w:rPr>
          <w:rFonts w:cstheme="minorHAnsi"/>
          <w:sz w:val="28"/>
          <w:szCs w:val="28"/>
        </w:rPr>
      </w:pPr>
      <w:r w:rsidRPr="006310FA">
        <w:rPr>
          <w:rFonts w:cstheme="minorHAnsi"/>
          <w:sz w:val="28"/>
          <w:szCs w:val="28"/>
        </w:rPr>
        <w:t>W</w:t>
      </w:r>
      <w:r w:rsidR="00B46A5A" w:rsidRPr="006310FA">
        <w:rPr>
          <w:rFonts w:cstheme="minorHAnsi"/>
          <w:sz w:val="28"/>
          <w:szCs w:val="28"/>
        </w:rPr>
        <w:t>e</w:t>
      </w:r>
      <w:r w:rsidRPr="006310FA">
        <w:rPr>
          <w:rFonts w:cstheme="minorHAnsi"/>
          <w:sz w:val="28"/>
          <w:szCs w:val="28"/>
        </w:rPr>
        <w:t xml:space="preserve"> have guidelines that outline the specific process.</w:t>
      </w:r>
    </w:p>
    <w:p w14:paraId="6E920C2C" w14:textId="77777777" w:rsidR="00756825" w:rsidRPr="006310FA" w:rsidRDefault="00756825" w:rsidP="006310FA">
      <w:pPr>
        <w:spacing w:line="240" w:lineRule="auto"/>
        <w:rPr>
          <w:rFonts w:cstheme="minorHAnsi"/>
          <w:b/>
          <w:bCs/>
          <w:sz w:val="28"/>
          <w:szCs w:val="28"/>
        </w:rPr>
      </w:pPr>
      <w:r w:rsidRPr="006310FA">
        <w:rPr>
          <w:rFonts w:cstheme="minorHAnsi"/>
          <w:b/>
          <w:bCs/>
          <w:sz w:val="28"/>
          <w:szCs w:val="28"/>
        </w:rPr>
        <w:t xml:space="preserve">Does the lake have a license for fishing?  </w:t>
      </w:r>
    </w:p>
    <w:p w14:paraId="73E9E366" w14:textId="77777777" w:rsidR="00756825" w:rsidRPr="006310FA" w:rsidRDefault="00756825" w:rsidP="006310FA">
      <w:pPr>
        <w:spacing w:line="240" w:lineRule="auto"/>
        <w:rPr>
          <w:rFonts w:cstheme="minorHAnsi"/>
          <w:sz w:val="28"/>
          <w:szCs w:val="28"/>
        </w:rPr>
      </w:pPr>
      <w:r w:rsidRPr="006310FA">
        <w:rPr>
          <w:rFonts w:cstheme="minorHAnsi"/>
          <w:sz w:val="28"/>
          <w:szCs w:val="28"/>
        </w:rPr>
        <w:t>Yes, the lake is required to apply for and retain a private fish pond license from Florida Fish and Wildlife Conservation annually. This allows all residents to fish without having to have their own individual license.</w:t>
      </w:r>
    </w:p>
    <w:p w14:paraId="0B07391D" w14:textId="3530926B" w:rsidR="00A22667" w:rsidRPr="006310FA" w:rsidRDefault="00E628EE" w:rsidP="006310FA">
      <w:pPr>
        <w:spacing w:line="240" w:lineRule="auto"/>
        <w:rPr>
          <w:rFonts w:cstheme="minorHAnsi"/>
          <w:b/>
          <w:bCs/>
          <w:sz w:val="28"/>
          <w:szCs w:val="28"/>
        </w:rPr>
      </w:pPr>
      <w:r w:rsidRPr="006310FA">
        <w:rPr>
          <w:rFonts w:cstheme="minorHAnsi"/>
          <w:b/>
          <w:bCs/>
          <w:sz w:val="28"/>
          <w:szCs w:val="28"/>
        </w:rPr>
        <w:t xml:space="preserve">Does the HOA Board have a plan to pave </w:t>
      </w:r>
      <w:r w:rsidR="00A22667" w:rsidRPr="006310FA">
        <w:rPr>
          <w:rFonts w:cstheme="minorHAnsi"/>
          <w:b/>
          <w:bCs/>
          <w:sz w:val="28"/>
          <w:szCs w:val="28"/>
        </w:rPr>
        <w:t xml:space="preserve">the road </w:t>
      </w:r>
      <w:r w:rsidRPr="006310FA">
        <w:rPr>
          <w:rFonts w:cstheme="minorHAnsi"/>
          <w:b/>
          <w:bCs/>
          <w:sz w:val="28"/>
          <w:szCs w:val="28"/>
        </w:rPr>
        <w:t>owned</w:t>
      </w:r>
      <w:r w:rsidR="00A22667" w:rsidRPr="006310FA">
        <w:rPr>
          <w:rFonts w:cstheme="minorHAnsi"/>
          <w:b/>
          <w:bCs/>
          <w:sz w:val="28"/>
          <w:szCs w:val="28"/>
        </w:rPr>
        <w:t xml:space="preserve"> by the HO</w:t>
      </w:r>
      <w:r w:rsidR="00D95469" w:rsidRPr="006310FA">
        <w:rPr>
          <w:rFonts w:cstheme="minorHAnsi"/>
          <w:b/>
          <w:bCs/>
          <w:sz w:val="28"/>
          <w:szCs w:val="28"/>
        </w:rPr>
        <w:t>A</w:t>
      </w:r>
      <w:r w:rsidR="00A22667" w:rsidRPr="006310FA">
        <w:rPr>
          <w:rFonts w:cstheme="minorHAnsi"/>
          <w:b/>
          <w:bCs/>
          <w:sz w:val="28"/>
          <w:szCs w:val="28"/>
        </w:rPr>
        <w:t xml:space="preserve"> that is unpaved?  </w:t>
      </w:r>
    </w:p>
    <w:p w14:paraId="40FDAE2E" w14:textId="2E6AC630" w:rsidR="00A22667" w:rsidRPr="006310FA" w:rsidRDefault="00A22667" w:rsidP="006310FA">
      <w:pPr>
        <w:spacing w:line="240" w:lineRule="auto"/>
        <w:rPr>
          <w:rFonts w:cstheme="minorHAnsi"/>
          <w:sz w:val="28"/>
          <w:szCs w:val="28"/>
        </w:rPr>
      </w:pPr>
      <w:r w:rsidRPr="006310FA">
        <w:rPr>
          <w:rFonts w:cstheme="minorHAnsi"/>
          <w:sz w:val="28"/>
          <w:szCs w:val="28"/>
        </w:rPr>
        <w:t>No</w:t>
      </w:r>
      <w:r w:rsidR="00E628EE" w:rsidRPr="006310FA">
        <w:rPr>
          <w:rFonts w:cstheme="minorHAnsi"/>
          <w:sz w:val="28"/>
          <w:szCs w:val="28"/>
        </w:rPr>
        <w:t>t currently</w:t>
      </w:r>
      <w:r w:rsidRPr="006310FA">
        <w:rPr>
          <w:rFonts w:cstheme="minorHAnsi"/>
          <w:sz w:val="28"/>
          <w:szCs w:val="28"/>
        </w:rPr>
        <w:t xml:space="preserve">.  The cost of repaving the road is </w:t>
      </w:r>
      <w:r w:rsidR="00E628EE" w:rsidRPr="006310FA">
        <w:rPr>
          <w:rFonts w:cstheme="minorHAnsi"/>
          <w:sz w:val="28"/>
          <w:szCs w:val="28"/>
        </w:rPr>
        <w:t>not in the</w:t>
      </w:r>
      <w:r w:rsidRPr="006310FA">
        <w:rPr>
          <w:rFonts w:cstheme="minorHAnsi"/>
          <w:sz w:val="28"/>
          <w:szCs w:val="28"/>
        </w:rPr>
        <w:t xml:space="preserve"> current budget</w:t>
      </w:r>
      <w:r w:rsidR="00E628EE" w:rsidRPr="006310FA">
        <w:rPr>
          <w:rFonts w:cstheme="minorHAnsi"/>
          <w:sz w:val="28"/>
          <w:szCs w:val="28"/>
        </w:rPr>
        <w:t xml:space="preserve">.  However, in 2024 the Board voted to try treating the dirt road with a dust suppressing chemical. </w:t>
      </w:r>
    </w:p>
    <w:p w14:paraId="53D0CC83" w14:textId="2CFC7CA4" w:rsidR="00154F0E" w:rsidRPr="006310FA" w:rsidRDefault="00854A32" w:rsidP="006310FA">
      <w:pPr>
        <w:spacing w:line="240" w:lineRule="auto"/>
        <w:rPr>
          <w:rFonts w:cstheme="minorHAnsi"/>
          <w:b/>
          <w:bCs/>
          <w:sz w:val="28"/>
          <w:szCs w:val="28"/>
        </w:rPr>
      </w:pPr>
      <w:r w:rsidRPr="006310FA">
        <w:rPr>
          <w:rFonts w:cstheme="minorHAnsi"/>
          <w:b/>
          <w:bCs/>
          <w:sz w:val="28"/>
          <w:szCs w:val="28"/>
        </w:rPr>
        <w:t>Why do B</w:t>
      </w:r>
      <w:r w:rsidR="002D6B11" w:rsidRPr="006310FA">
        <w:rPr>
          <w:rFonts w:cstheme="minorHAnsi"/>
          <w:b/>
          <w:bCs/>
          <w:sz w:val="28"/>
          <w:szCs w:val="28"/>
        </w:rPr>
        <w:t>o</w:t>
      </w:r>
      <w:r w:rsidRPr="006310FA">
        <w:rPr>
          <w:rFonts w:cstheme="minorHAnsi"/>
          <w:b/>
          <w:bCs/>
          <w:sz w:val="28"/>
          <w:szCs w:val="28"/>
        </w:rPr>
        <w:t>ard Members and Committee chairs have to take education classes every year?</w:t>
      </w:r>
    </w:p>
    <w:p w14:paraId="503A75C0" w14:textId="1F427196" w:rsidR="00854A32" w:rsidRPr="006310FA" w:rsidRDefault="00E628EE" w:rsidP="006310FA">
      <w:pPr>
        <w:spacing w:line="240" w:lineRule="auto"/>
        <w:rPr>
          <w:rFonts w:cstheme="minorHAnsi"/>
          <w:sz w:val="28"/>
          <w:szCs w:val="28"/>
        </w:rPr>
      </w:pPr>
      <w:r w:rsidRPr="006310FA">
        <w:rPr>
          <w:rFonts w:cstheme="minorHAnsi"/>
          <w:sz w:val="28"/>
          <w:szCs w:val="28"/>
        </w:rPr>
        <w:t>The 2024 Legislative changes to Chapter 720, F.S. now require</w:t>
      </w:r>
      <w:r w:rsidR="00525542">
        <w:rPr>
          <w:rFonts w:cstheme="minorHAnsi"/>
          <w:sz w:val="28"/>
          <w:szCs w:val="28"/>
        </w:rPr>
        <w:t>.</w:t>
      </w:r>
      <w:r w:rsidRPr="006310FA">
        <w:rPr>
          <w:rFonts w:cstheme="minorHAnsi"/>
          <w:sz w:val="28"/>
          <w:szCs w:val="28"/>
        </w:rPr>
        <w:t xml:space="preserve"> </w:t>
      </w:r>
    </w:p>
    <w:p w14:paraId="19613532" w14:textId="77777777" w:rsidR="00525542" w:rsidRDefault="00525542" w:rsidP="006310FA">
      <w:pPr>
        <w:spacing w:line="240" w:lineRule="auto"/>
        <w:rPr>
          <w:rFonts w:cstheme="minorHAnsi"/>
          <w:b/>
          <w:bCs/>
          <w:sz w:val="28"/>
          <w:szCs w:val="28"/>
        </w:rPr>
      </w:pPr>
    </w:p>
    <w:p w14:paraId="3087A8F9" w14:textId="77777777" w:rsidR="00525542" w:rsidRDefault="00525542" w:rsidP="006310FA">
      <w:pPr>
        <w:spacing w:line="240" w:lineRule="auto"/>
        <w:rPr>
          <w:rFonts w:cstheme="minorHAnsi"/>
          <w:b/>
          <w:bCs/>
          <w:sz w:val="28"/>
          <w:szCs w:val="28"/>
        </w:rPr>
      </w:pPr>
    </w:p>
    <w:p w14:paraId="14085941" w14:textId="414288D2" w:rsidR="00BE2057" w:rsidRPr="006310FA" w:rsidRDefault="00BE2057" w:rsidP="006310FA">
      <w:pPr>
        <w:spacing w:line="240" w:lineRule="auto"/>
        <w:rPr>
          <w:rFonts w:cstheme="minorHAnsi"/>
          <w:b/>
          <w:bCs/>
          <w:sz w:val="28"/>
          <w:szCs w:val="28"/>
        </w:rPr>
      </w:pPr>
      <w:r w:rsidRPr="006310FA">
        <w:rPr>
          <w:rFonts w:cstheme="minorHAnsi"/>
          <w:b/>
          <w:bCs/>
          <w:sz w:val="28"/>
          <w:szCs w:val="28"/>
        </w:rPr>
        <w:lastRenderedPageBreak/>
        <w:t>Do owners have to pay dues on each lot that they own?</w:t>
      </w:r>
    </w:p>
    <w:p w14:paraId="00CCD0E7" w14:textId="53FDEB6B" w:rsidR="008619A5" w:rsidRPr="006310FA" w:rsidRDefault="008619A5" w:rsidP="006310FA">
      <w:pPr>
        <w:spacing w:line="240" w:lineRule="auto"/>
        <w:rPr>
          <w:rFonts w:cstheme="minorHAnsi"/>
          <w:sz w:val="28"/>
          <w:szCs w:val="28"/>
        </w:rPr>
      </w:pPr>
      <w:r w:rsidRPr="006310FA">
        <w:rPr>
          <w:rFonts w:cstheme="minorHAnsi"/>
          <w:sz w:val="28"/>
          <w:szCs w:val="28"/>
        </w:rPr>
        <w:t xml:space="preserve">No according to </w:t>
      </w:r>
      <w:r w:rsidR="00525542">
        <w:rPr>
          <w:rFonts w:cstheme="minorHAnsi"/>
          <w:sz w:val="28"/>
          <w:szCs w:val="28"/>
        </w:rPr>
        <w:t xml:space="preserve">our </w:t>
      </w:r>
      <w:r w:rsidRPr="006310FA">
        <w:rPr>
          <w:rFonts w:cstheme="minorHAnsi"/>
          <w:sz w:val="28"/>
          <w:szCs w:val="28"/>
        </w:rPr>
        <w:t xml:space="preserve">covenants dues </w:t>
      </w:r>
      <w:r w:rsidR="00525542">
        <w:rPr>
          <w:rFonts w:cstheme="minorHAnsi"/>
          <w:sz w:val="28"/>
          <w:szCs w:val="28"/>
        </w:rPr>
        <w:t>are</w:t>
      </w:r>
      <w:r w:rsidRPr="006310FA">
        <w:rPr>
          <w:rFonts w:cstheme="minorHAnsi"/>
          <w:sz w:val="28"/>
          <w:szCs w:val="28"/>
        </w:rPr>
        <w:t xml:space="preserve"> the same no matter how many lots an individual owns and only one vote no matter </w:t>
      </w:r>
      <w:r w:rsidR="00F57CC7">
        <w:rPr>
          <w:rFonts w:cstheme="minorHAnsi"/>
          <w:sz w:val="28"/>
          <w:szCs w:val="28"/>
        </w:rPr>
        <w:t xml:space="preserve">the </w:t>
      </w:r>
      <w:r w:rsidRPr="006310FA">
        <w:rPr>
          <w:rFonts w:cstheme="minorHAnsi"/>
          <w:sz w:val="28"/>
          <w:szCs w:val="28"/>
        </w:rPr>
        <w:t>number of lots owned.</w:t>
      </w:r>
    </w:p>
    <w:p w14:paraId="00EEB344" w14:textId="250E3810" w:rsidR="00337A84" w:rsidRPr="006310FA" w:rsidRDefault="00337A84" w:rsidP="006310FA">
      <w:pPr>
        <w:spacing w:after="0" w:line="240" w:lineRule="auto"/>
        <w:rPr>
          <w:rFonts w:cstheme="minorHAnsi"/>
          <w:b/>
          <w:bCs/>
          <w:sz w:val="28"/>
          <w:szCs w:val="28"/>
        </w:rPr>
      </w:pPr>
      <w:r w:rsidRPr="006310FA">
        <w:rPr>
          <w:rFonts w:cstheme="minorHAnsi"/>
          <w:b/>
          <w:bCs/>
          <w:sz w:val="28"/>
          <w:szCs w:val="28"/>
        </w:rPr>
        <w:t xml:space="preserve">How does the foreclosure </w:t>
      </w:r>
      <w:r w:rsidR="00756825" w:rsidRPr="006310FA">
        <w:rPr>
          <w:rFonts w:cstheme="minorHAnsi"/>
          <w:b/>
          <w:bCs/>
          <w:sz w:val="28"/>
          <w:szCs w:val="28"/>
        </w:rPr>
        <w:t xml:space="preserve">process </w:t>
      </w:r>
      <w:r w:rsidRPr="006310FA">
        <w:rPr>
          <w:rFonts w:cstheme="minorHAnsi"/>
          <w:b/>
          <w:bCs/>
          <w:sz w:val="28"/>
          <w:szCs w:val="28"/>
        </w:rPr>
        <w:t>work?</w:t>
      </w:r>
    </w:p>
    <w:p w14:paraId="10FCB10A" w14:textId="77777777" w:rsidR="00756825" w:rsidRPr="006310FA" w:rsidRDefault="00756825" w:rsidP="006310FA">
      <w:pPr>
        <w:spacing w:after="0" w:line="240" w:lineRule="auto"/>
        <w:rPr>
          <w:rFonts w:cstheme="minorHAnsi"/>
          <w:sz w:val="28"/>
          <w:szCs w:val="28"/>
          <w:u w:val="single"/>
        </w:rPr>
      </w:pPr>
    </w:p>
    <w:p w14:paraId="5DE7B0CC" w14:textId="4F3D4FF2" w:rsidR="00D474DF" w:rsidRPr="006310FA" w:rsidRDefault="00337A84" w:rsidP="006310FA">
      <w:pPr>
        <w:spacing w:after="0" w:line="240" w:lineRule="auto"/>
        <w:rPr>
          <w:rFonts w:cstheme="minorHAnsi"/>
          <w:sz w:val="28"/>
          <w:szCs w:val="28"/>
        </w:rPr>
      </w:pPr>
      <w:r w:rsidRPr="006310FA">
        <w:rPr>
          <w:rFonts w:cstheme="minorHAnsi"/>
          <w:sz w:val="28"/>
          <w:szCs w:val="28"/>
        </w:rPr>
        <w:t xml:space="preserve">The foreclosure </w:t>
      </w:r>
      <w:r w:rsidR="008619A5" w:rsidRPr="006310FA">
        <w:rPr>
          <w:rFonts w:cstheme="minorHAnsi"/>
          <w:sz w:val="28"/>
          <w:szCs w:val="28"/>
        </w:rPr>
        <w:t>process</w:t>
      </w:r>
      <w:r w:rsidRPr="006310FA">
        <w:rPr>
          <w:rFonts w:cstheme="minorHAnsi"/>
          <w:sz w:val="28"/>
          <w:szCs w:val="28"/>
        </w:rPr>
        <w:t xml:space="preserve"> is </w:t>
      </w:r>
      <w:r w:rsidR="00756825" w:rsidRPr="006310FA">
        <w:rPr>
          <w:rFonts w:cstheme="minorHAnsi"/>
          <w:sz w:val="28"/>
          <w:szCs w:val="28"/>
        </w:rPr>
        <w:t xml:space="preserve">outlined in </w:t>
      </w:r>
      <w:r w:rsidRPr="006310FA">
        <w:rPr>
          <w:rFonts w:cstheme="minorHAnsi"/>
          <w:sz w:val="28"/>
          <w:szCs w:val="28"/>
        </w:rPr>
        <w:t xml:space="preserve">F.S. Ch 720.308.  If a </w:t>
      </w:r>
      <w:r w:rsidR="00D474DF" w:rsidRPr="006310FA">
        <w:rPr>
          <w:rFonts w:cstheme="minorHAnsi"/>
          <w:sz w:val="28"/>
          <w:szCs w:val="28"/>
        </w:rPr>
        <w:t>resident’s</w:t>
      </w:r>
      <w:r w:rsidRPr="006310FA">
        <w:rPr>
          <w:rFonts w:cstheme="minorHAnsi"/>
          <w:sz w:val="28"/>
          <w:szCs w:val="28"/>
        </w:rPr>
        <w:t xml:space="preserve"> dues are delinquent (</w:t>
      </w:r>
      <w:r w:rsidR="00F85064" w:rsidRPr="006310FA">
        <w:rPr>
          <w:rFonts w:cstheme="minorHAnsi"/>
          <w:sz w:val="28"/>
          <w:szCs w:val="28"/>
        </w:rPr>
        <w:t xml:space="preserve">HOA </w:t>
      </w:r>
      <w:r w:rsidRPr="006310FA">
        <w:rPr>
          <w:rFonts w:cstheme="minorHAnsi"/>
          <w:sz w:val="28"/>
          <w:szCs w:val="28"/>
        </w:rPr>
        <w:t xml:space="preserve">covenants </w:t>
      </w:r>
      <w:r w:rsidR="00F85064" w:rsidRPr="006310FA">
        <w:rPr>
          <w:rFonts w:cstheme="minorHAnsi"/>
          <w:sz w:val="28"/>
          <w:szCs w:val="28"/>
        </w:rPr>
        <w:t>define delinquency as no</w:t>
      </w:r>
      <w:r w:rsidR="00F57CC7">
        <w:rPr>
          <w:rFonts w:cstheme="minorHAnsi"/>
          <w:sz w:val="28"/>
          <w:szCs w:val="28"/>
        </w:rPr>
        <w:t>t</w:t>
      </w:r>
      <w:r w:rsidR="00F85064" w:rsidRPr="006310FA">
        <w:rPr>
          <w:rFonts w:cstheme="minorHAnsi"/>
          <w:sz w:val="28"/>
          <w:szCs w:val="28"/>
        </w:rPr>
        <w:t xml:space="preserve"> received</w:t>
      </w:r>
      <w:r w:rsidRPr="006310FA">
        <w:rPr>
          <w:rFonts w:cstheme="minorHAnsi"/>
          <w:sz w:val="28"/>
          <w:szCs w:val="28"/>
        </w:rPr>
        <w:t xml:space="preserve"> after 90 days</w:t>
      </w:r>
      <w:r w:rsidR="00F85064" w:rsidRPr="006310FA">
        <w:rPr>
          <w:rFonts w:cstheme="minorHAnsi"/>
          <w:sz w:val="28"/>
          <w:szCs w:val="28"/>
        </w:rPr>
        <w:t xml:space="preserve"> of quarterly due date</w:t>
      </w:r>
      <w:r w:rsidRPr="006310FA">
        <w:rPr>
          <w:rFonts w:cstheme="minorHAnsi"/>
          <w:sz w:val="28"/>
          <w:szCs w:val="28"/>
        </w:rPr>
        <w:t>)</w:t>
      </w:r>
      <w:r w:rsidR="00D474DF" w:rsidRPr="006310FA">
        <w:rPr>
          <w:rFonts w:cstheme="minorHAnsi"/>
          <w:sz w:val="28"/>
          <w:szCs w:val="28"/>
        </w:rPr>
        <w:t>, the resident</w:t>
      </w:r>
      <w:r w:rsidRPr="006310FA">
        <w:rPr>
          <w:rFonts w:cstheme="minorHAnsi"/>
          <w:sz w:val="28"/>
          <w:szCs w:val="28"/>
        </w:rPr>
        <w:t xml:space="preserve"> must </w:t>
      </w:r>
      <w:r w:rsidR="00D474DF" w:rsidRPr="006310FA">
        <w:rPr>
          <w:rFonts w:cstheme="minorHAnsi"/>
          <w:sz w:val="28"/>
          <w:szCs w:val="28"/>
        </w:rPr>
        <w:t xml:space="preserve">be </w:t>
      </w:r>
      <w:r w:rsidRPr="006310FA">
        <w:rPr>
          <w:rFonts w:cstheme="minorHAnsi"/>
          <w:sz w:val="28"/>
          <w:szCs w:val="28"/>
        </w:rPr>
        <w:t>give</w:t>
      </w:r>
      <w:r w:rsidR="00D474DF" w:rsidRPr="006310FA">
        <w:rPr>
          <w:rFonts w:cstheme="minorHAnsi"/>
          <w:sz w:val="28"/>
          <w:szCs w:val="28"/>
        </w:rPr>
        <w:t>n</w:t>
      </w:r>
      <w:r w:rsidRPr="006310FA">
        <w:rPr>
          <w:rFonts w:cstheme="minorHAnsi"/>
          <w:sz w:val="28"/>
          <w:szCs w:val="28"/>
        </w:rPr>
        <w:t xml:space="preserve"> written notice by registered mail and give</w:t>
      </w:r>
      <w:r w:rsidR="00D474DF" w:rsidRPr="006310FA">
        <w:rPr>
          <w:rFonts w:cstheme="minorHAnsi"/>
          <w:sz w:val="28"/>
          <w:szCs w:val="28"/>
        </w:rPr>
        <w:t>n</w:t>
      </w:r>
      <w:r w:rsidRPr="006310FA">
        <w:rPr>
          <w:rFonts w:cstheme="minorHAnsi"/>
          <w:sz w:val="28"/>
          <w:szCs w:val="28"/>
        </w:rPr>
        <w:t xml:space="preserve"> 45 days to pay</w:t>
      </w:r>
      <w:r w:rsidR="00D474DF" w:rsidRPr="006310FA">
        <w:rPr>
          <w:rFonts w:cstheme="minorHAnsi"/>
          <w:sz w:val="28"/>
          <w:szCs w:val="28"/>
        </w:rPr>
        <w:t>. Our legal counsel is notified by our management company of the delinquency</w:t>
      </w:r>
      <w:r w:rsidR="008619A5" w:rsidRPr="006310FA">
        <w:rPr>
          <w:rFonts w:cstheme="minorHAnsi"/>
          <w:sz w:val="28"/>
          <w:szCs w:val="28"/>
        </w:rPr>
        <w:t xml:space="preserve"> if no response.</w:t>
      </w:r>
      <w:r w:rsidR="00D474DF" w:rsidRPr="006310FA">
        <w:rPr>
          <w:rFonts w:cstheme="minorHAnsi"/>
          <w:sz w:val="28"/>
          <w:szCs w:val="28"/>
        </w:rPr>
        <w:t xml:space="preserve"> Before the referrals are sent to legal counsel, the HOA management company (EMS) contacts the HOA legal liaison for them to research if there are any extenuating circumstances/hardships that would allow to defer a case for referral.</w:t>
      </w:r>
    </w:p>
    <w:p w14:paraId="73FAA6F1" w14:textId="581B22B2" w:rsidR="00337A84" w:rsidRPr="006310FA" w:rsidRDefault="00D474DF" w:rsidP="006310FA">
      <w:pPr>
        <w:spacing w:after="0" w:line="240" w:lineRule="auto"/>
        <w:rPr>
          <w:rFonts w:cstheme="minorHAnsi"/>
          <w:sz w:val="28"/>
          <w:szCs w:val="28"/>
        </w:rPr>
      </w:pPr>
      <w:r w:rsidRPr="006310FA">
        <w:rPr>
          <w:rFonts w:cstheme="minorHAnsi"/>
          <w:sz w:val="28"/>
          <w:szCs w:val="28"/>
        </w:rPr>
        <w:t>Once legal counsel receives the referrals, the case can enter the lien process.  This involves the attorney filing sith the county court a</w:t>
      </w:r>
      <w:r w:rsidR="00337A84" w:rsidRPr="006310FA">
        <w:rPr>
          <w:rFonts w:cstheme="minorHAnsi"/>
          <w:sz w:val="28"/>
          <w:szCs w:val="28"/>
        </w:rPr>
        <w:t xml:space="preserve"> formal claim of lien.</w:t>
      </w:r>
    </w:p>
    <w:p w14:paraId="71E35353" w14:textId="53794256" w:rsidR="00337A84" w:rsidRPr="006310FA" w:rsidRDefault="00337A84" w:rsidP="006310FA">
      <w:pPr>
        <w:spacing w:line="240" w:lineRule="auto"/>
        <w:rPr>
          <w:rFonts w:cstheme="minorHAnsi"/>
          <w:sz w:val="28"/>
          <w:szCs w:val="28"/>
        </w:rPr>
      </w:pPr>
      <w:r w:rsidRPr="006310FA">
        <w:rPr>
          <w:rFonts w:cstheme="minorHAnsi"/>
          <w:sz w:val="28"/>
          <w:szCs w:val="28"/>
        </w:rPr>
        <w:t xml:space="preserve">Once filed, </w:t>
      </w:r>
      <w:r w:rsidR="00D474DF" w:rsidRPr="006310FA">
        <w:rPr>
          <w:rFonts w:cstheme="minorHAnsi"/>
          <w:sz w:val="28"/>
          <w:szCs w:val="28"/>
        </w:rPr>
        <w:t xml:space="preserve">the </w:t>
      </w:r>
      <w:r w:rsidRPr="006310FA">
        <w:rPr>
          <w:rFonts w:cstheme="minorHAnsi"/>
          <w:sz w:val="28"/>
          <w:szCs w:val="28"/>
        </w:rPr>
        <w:t>association may bring action to foreclose</w:t>
      </w:r>
      <w:r w:rsidR="00D474DF" w:rsidRPr="006310FA">
        <w:rPr>
          <w:rFonts w:cstheme="minorHAnsi"/>
          <w:sz w:val="28"/>
          <w:szCs w:val="28"/>
        </w:rPr>
        <w:t xml:space="preserve">.  The law allows 45 days after notice to foreclose is </w:t>
      </w:r>
      <w:r w:rsidR="00D62B90" w:rsidRPr="006310FA">
        <w:rPr>
          <w:rFonts w:cstheme="minorHAnsi"/>
          <w:sz w:val="28"/>
          <w:szCs w:val="28"/>
        </w:rPr>
        <w:t>sent</w:t>
      </w:r>
      <w:r w:rsidR="008619A5" w:rsidRPr="006310FA">
        <w:rPr>
          <w:rFonts w:cstheme="minorHAnsi"/>
          <w:sz w:val="28"/>
          <w:szCs w:val="28"/>
        </w:rPr>
        <w:t>.</w:t>
      </w:r>
      <w:r w:rsidRPr="006310FA">
        <w:rPr>
          <w:rFonts w:cstheme="minorHAnsi"/>
          <w:sz w:val="28"/>
          <w:szCs w:val="28"/>
        </w:rPr>
        <w:t xml:space="preserve">  Owner can still pay it and agree to pay all fees within 60 days then proceed.</w:t>
      </w:r>
    </w:p>
    <w:p w14:paraId="3E50F9E4" w14:textId="5F020437" w:rsidR="002D6B11" w:rsidRPr="006310FA" w:rsidRDefault="002D6B11" w:rsidP="006310FA">
      <w:pPr>
        <w:spacing w:line="240" w:lineRule="auto"/>
        <w:rPr>
          <w:rFonts w:cstheme="minorHAnsi"/>
          <w:b/>
          <w:bCs/>
          <w:sz w:val="28"/>
          <w:szCs w:val="28"/>
        </w:rPr>
      </w:pPr>
      <w:r w:rsidRPr="006310FA">
        <w:rPr>
          <w:rFonts w:cstheme="minorHAnsi"/>
          <w:b/>
          <w:bCs/>
          <w:sz w:val="28"/>
          <w:szCs w:val="28"/>
        </w:rPr>
        <w:t>What is a NOLA?</w:t>
      </w:r>
    </w:p>
    <w:p w14:paraId="26E530A6" w14:textId="1568FB28" w:rsidR="002D6B11" w:rsidRPr="006310FA" w:rsidRDefault="002D6B11" w:rsidP="006310FA">
      <w:pPr>
        <w:spacing w:line="240" w:lineRule="auto"/>
        <w:rPr>
          <w:rFonts w:cstheme="minorHAnsi"/>
          <w:sz w:val="28"/>
          <w:szCs w:val="28"/>
        </w:rPr>
      </w:pPr>
      <w:r w:rsidRPr="006310FA">
        <w:rPr>
          <w:rFonts w:cstheme="minorHAnsi"/>
          <w:sz w:val="28"/>
          <w:szCs w:val="28"/>
        </w:rPr>
        <w:t xml:space="preserve">A </w:t>
      </w:r>
      <w:r w:rsidR="008619A5" w:rsidRPr="006310FA">
        <w:rPr>
          <w:rFonts w:cstheme="minorHAnsi"/>
          <w:sz w:val="28"/>
          <w:szCs w:val="28"/>
        </w:rPr>
        <w:t>N</w:t>
      </w:r>
      <w:r w:rsidRPr="006310FA">
        <w:rPr>
          <w:rFonts w:cstheme="minorHAnsi"/>
          <w:sz w:val="28"/>
          <w:szCs w:val="28"/>
        </w:rPr>
        <w:t>otice of Late Assessment or NOLA is a notice to a resident that is delinquent in their account.  Ideally, the owed assessment is required to be paid with 30 days of the date of the letter</w:t>
      </w:r>
      <w:r w:rsidR="008146ED" w:rsidRPr="006310FA">
        <w:rPr>
          <w:rFonts w:cstheme="minorHAnsi"/>
          <w:sz w:val="28"/>
          <w:szCs w:val="28"/>
        </w:rPr>
        <w:t xml:space="preserve">.  If payment is not received then the residents name and amount owed is forwarded to our legal counsel to proceed with further “collection action” resulting ultimately in foreclosure pursuit.  Pursuant to Chapter 720, F.S. </w:t>
      </w:r>
    </w:p>
    <w:p w14:paraId="6EC6745C" w14:textId="438F6BF5" w:rsidR="00337A84" w:rsidRPr="006310FA" w:rsidRDefault="00337A84" w:rsidP="006310FA">
      <w:pPr>
        <w:spacing w:line="240" w:lineRule="auto"/>
        <w:rPr>
          <w:rFonts w:cstheme="minorHAnsi"/>
          <w:b/>
          <w:bCs/>
          <w:sz w:val="28"/>
          <w:szCs w:val="28"/>
        </w:rPr>
      </w:pPr>
      <w:r w:rsidRPr="006310FA">
        <w:rPr>
          <w:rFonts w:cstheme="minorHAnsi"/>
          <w:b/>
          <w:bCs/>
          <w:sz w:val="28"/>
          <w:szCs w:val="28"/>
        </w:rPr>
        <w:t>What happened to the ACC regulations?</w:t>
      </w:r>
    </w:p>
    <w:p w14:paraId="4F973057" w14:textId="0317336D" w:rsidR="00154F0E" w:rsidRPr="006310FA" w:rsidRDefault="008619A5" w:rsidP="006310FA">
      <w:pPr>
        <w:spacing w:line="240" w:lineRule="auto"/>
        <w:rPr>
          <w:rFonts w:cstheme="minorHAnsi"/>
          <w:sz w:val="28"/>
          <w:szCs w:val="28"/>
        </w:rPr>
      </w:pPr>
      <w:r w:rsidRPr="006310FA">
        <w:rPr>
          <w:rFonts w:cstheme="minorHAnsi"/>
          <w:sz w:val="28"/>
          <w:szCs w:val="28"/>
        </w:rPr>
        <w:t>They were tabled in 2019 and are under revision.</w:t>
      </w:r>
    </w:p>
    <w:p w14:paraId="39B7B2EE" w14:textId="35FDF47A" w:rsidR="00154F0E" w:rsidRPr="006310FA" w:rsidRDefault="00154F0E" w:rsidP="006310FA">
      <w:pPr>
        <w:spacing w:line="240" w:lineRule="auto"/>
        <w:rPr>
          <w:rFonts w:cstheme="minorHAnsi"/>
          <w:b/>
          <w:bCs/>
          <w:sz w:val="28"/>
          <w:szCs w:val="28"/>
        </w:rPr>
      </w:pPr>
      <w:r w:rsidRPr="006310FA">
        <w:rPr>
          <w:rFonts w:cstheme="minorHAnsi"/>
          <w:b/>
          <w:bCs/>
          <w:sz w:val="28"/>
          <w:szCs w:val="28"/>
        </w:rPr>
        <w:t xml:space="preserve">Can a property </w:t>
      </w:r>
      <w:r w:rsidR="00E43271" w:rsidRPr="006310FA">
        <w:rPr>
          <w:rFonts w:cstheme="minorHAnsi"/>
          <w:b/>
          <w:bCs/>
          <w:sz w:val="28"/>
          <w:szCs w:val="28"/>
        </w:rPr>
        <w:t>owner build</w:t>
      </w:r>
      <w:r w:rsidRPr="006310FA">
        <w:rPr>
          <w:rFonts w:cstheme="minorHAnsi"/>
          <w:b/>
          <w:bCs/>
          <w:sz w:val="28"/>
          <w:szCs w:val="28"/>
        </w:rPr>
        <w:t xml:space="preserve"> </w:t>
      </w:r>
      <w:r w:rsidR="00E628EE" w:rsidRPr="006310FA">
        <w:rPr>
          <w:rFonts w:cstheme="minorHAnsi"/>
          <w:b/>
          <w:bCs/>
          <w:sz w:val="28"/>
          <w:szCs w:val="28"/>
        </w:rPr>
        <w:t xml:space="preserve">or rebuild </w:t>
      </w:r>
      <w:r w:rsidRPr="006310FA">
        <w:rPr>
          <w:rFonts w:cstheme="minorHAnsi"/>
          <w:b/>
          <w:bCs/>
          <w:sz w:val="28"/>
          <w:szCs w:val="28"/>
        </w:rPr>
        <w:t>a structure th</w:t>
      </w:r>
      <w:r w:rsidR="00E628EE" w:rsidRPr="006310FA">
        <w:rPr>
          <w:rFonts w:cstheme="minorHAnsi"/>
          <w:b/>
          <w:bCs/>
          <w:sz w:val="28"/>
          <w:szCs w:val="28"/>
        </w:rPr>
        <w:t xml:space="preserve">at does not meet residential building codes to use as a vacation home? </w:t>
      </w:r>
      <w:r w:rsidRPr="006310FA">
        <w:rPr>
          <w:rFonts w:cstheme="minorHAnsi"/>
          <w:b/>
          <w:bCs/>
          <w:sz w:val="28"/>
          <w:szCs w:val="28"/>
        </w:rPr>
        <w:t xml:space="preserve"> </w:t>
      </w:r>
    </w:p>
    <w:p w14:paraId="1B968B4A" w14:textId="1EA0278D" w:rsidR="00154F0E" w:rsidRPr="006310FA" w:rsidRDefault="00154F0E" w:rsidP="006310FA">
      <w:pPr>
        <w:spacing w:line="240" w:lineRule="auto"/>
        <w:rPr>
          <w:rFonts w:cstheme="minorHAnsi"/>
          <w:sz w:val="28"/>
          <w:szCs w:val="28"/>
        </w:rPr>
      </w:pPr>
      <w:r w:rsidRPr="006310FA">
        <w:rPr>
          <w:rFonts w:cstheme="minorHAnsi"/>
          <w:sz w:val="28"/>
          <w:szCs w:val="28"/>
        </w:rPr>
        <w:t>No.  In December 2024, this question was posed to legal counsel. “What type of structure is allowed by covenants</w:t>
      </w:r>
      <w:r w:rsidR="00E628EE" w:rsidRPr="006310FA">
        <w:rPr>
          <w:rFonts w:cstheme="minorHAnsi"/>
          <w:sz w:val="28"/>
          <w:szCs w:val="28"/>
        </w:rPr>
        <w:t xml:space="preserve"> as a primary structure on property</w:t>
      </w:r>
      <w:r w:rsidRPr="006310FA">
        <w:rPr>
          <w:rFonts w:cstheme="minorHAnsi"/>
          <w:sz w:val="28"/>
          <w:szCs w:val="28"/>
        </w:rPr>
        <w:t>?”</w:t>
      </w:r>
    </w:p>
    <w:p w14:paraId="796A60BC" w14:textId="534F19F8" w:rsidR="00154F0E" w:rsidRPr="006310FA" w:rsidRDefault="00154F0E" w:rsidP="006310FA">
      <w:pPr>
        <w:spacing w:line="240" w:lineRule="auto"/>
        <w:rPr>
          <w:rFonts w:cstheme="minorHAnsi"/>
          <w:sz w:val="28"/>
          <w:szCs w:val="28"/>
        </w:rPr>
      </w:pPr>
      <w:r w:rsidRPr="006310FA">
        <w:rPr>
          <w:rFonts w:cstheme="minorHAnsi"/>
          <w:sz w:val="28"/>
          <w:szCs w:val="28"/>
        </w:rPr>
        <w:t>Mr. Grant, J.D.</w:t>
      </w:r>
      <w:r w:rsidR="00E628EE" w:rsidRPr="006310FA">
        <w:rPr>
          <w:rFonts w:cstheme="minorHAnsi"/>
          <w:sz w:val="28"/>
          <w:szCs w:val="28"/>
        </w:rPr>
        <w:t xml:space="preserve">, HOA attorney, </w:t>
      </w:r>
      <w:r w:rsidRPr="006310FA">
        <w:rPr>
          <w:rFonts w:cstheme="minorHAnsi"/>
          <w:sz w:val="28"/>
          <w:szCs w:val="28"/>
        </w:rPr>
        <w:t xml:space="preserve">stated that our covenants </w:t>
      </w:r>
      <w:r w:rsidR="00E628EE" w:rsidRPr="006310FA">
        <w:rPr>
          <w:rFonts w:cstheme="minorHAnsi"/>
          <w:sz w:val="28"/>
          <w:szCs w:val="28"/>
        </w:rPr>
        <w:t xml:space="preserve">state that lots are intended for </w:t>
      </w:r>
      <w:r w:rsidRPr="006310FA">
        <w:rPr>
          <w:rFonts w:cstheme="minorHAnsi"/>
          <w:sz w:val="28"/>
          <w:szCs w:val="28"/>
        </w:rPr>
        <w:t xml:space="preserve">residential structures as the primary structure.  That structure must </w:t>
      </w:r>
      <w:r w:rsidRPr="006310FA">
        <w:rPr>
          <w:rFonts w:cstheme="minorHAnsi"/>
          <w:sz w:val="28"/>
          <w:szCs w:val="28"/>
        </w:rPr>
        <w:lastRenderedPageBreak/>
        <w:t xml:space="preserve">meet certain building and architectural requirements outlined in the </w:t>
      </w:r>
      <w:r w:rsidR="00E628EE" w:rsidRPr="006310FA">
        <w:rPr>
          <w:rFonts w:cstheme="minorHAnsi"/>
          <w:sz w:val="28"/>
          <w:szCs w:val="28"/>
        </w:rPr>
        <w:t xml:space="preserve">local codes as well as </w:t>
      </w:r>
      <w:r w:rsidRPr="006310FA">
        <w:rPr>
          <w:rFonts w:cstheme="minorHAnsi"/>
          <w:sz w:val="28"/>
          <w:szCs w:val="28"/>
        </w:rPr>
        <w:t xml:space="preserve">HOA covenants. </w:t>
      </w:r>
    </w:p>
    <w:p w14:paraId="1F22D21C" w14:textId="010DF7C0" w:rsidR="00154F0E" w:rsidRPr="006310FA" w:rsidRDefault="00154F0E" w:rsidP="006310FA">
      <w:pPr>
        <w:spacing w:line="240" w:lineRule="auto"/>
        <w:rPr>
          <w:rFonts w:cstheme="minorHAnsi"/>
          <w:b/>
          <w:bCs/>
          <w:sz w:val="28"/>
          <w:szCs w:val="28"/>
        </w:rPr>
      </w:pPr>
    </w:p>
    <w:p w14:paraId="34056A21" w14:textId="7DE43765" w:rsidR="00A22667" w:rsidRPr="006310FA" w:rsidRDefault="00A22667" w:rsidP="006310FA">
      <w:pPr>
        <w:spacing w:line="240" w:lineRule="auto"/>
        <w:rPr>
          <w:rFonts w:cstheme="minorHAnsi"/>
          <w:b/>
          <w:bCs/>
          <w:sz w:val="28"/>
          <w:szCs w:val="28"/>
        </w:rPr>
      </w:pPr>
      <w:r w:rsidRPr="006310FA">
        <w:rPr>
          <w:rFonts w:cstheme="minorHAnsi"/>
          <w:b/>
          <w:bCs/>
          <w:sz w:val="28"/>
          <w:szCs w:val="28"/>
        </w:rPr>
        <w:t xml:space="preserve">Why is Mason Drive not </w:t>
      </w:r>
      <w:r w:rsidR="00E43271" w:rsidRPr="006310FA">
        <w:rPr>
          <w:rFonts w:cstheme="minorHAnsi"/>
          <w:b/>
          <w:bCs/>
          <w:sz w:val="28"/>
          <w:szCs w:val="28"/>
        </w:rPr>
        <w:t>connected</w:t>
      </w:r>
      <w:r w:rsidRPr="006310FA">
        <w:rPr>
          <w:rFonts w:cstheme="minorHAnsi"/>
          <w:b/>
          <w:bCs/>
          <w:sz w:val="28"/>
          <w:szCs w:val="28"/>
        </w:rPr>
        <w:t xml:space="preserve"> </w:t>
      </w:r>
      <w:r w:rsidR="009A252C">
        <w:rPr>
          <w:rFonts w:cstheme="minorHAnsi"/>
          <w:b/>
          <w:bCs/>
          <w:sz w:val="28"/>
          <w:szCs w:val="28"/>
        </w:rPr>
        <w:t xml:space="preserve">to the rest of the HOA property </w:t>
      </w:r>
      <w:r w:rsidRPr="006310FA">
        <w:rPr>
          <w:rFonts w:cstheme="minorHAnsi"/>
          <w:b/>
          <w:bCs/>
          <w:sz w:val="28"/>
          <w:szCs w:val="28"/>
        </w:rPr>
        <w:t>and protected by a security gate?</w:t>
      </w:r>
    </w:p>
    <w:p w14:paraId="15D09817" w14:textId="372E1966" w:rsidR="00A22667" w:rsidRPr="006310FA" w:rsidRDefault="00A22667" w:rsidP="006310FA">
      <w:pPr>
        <w:spacing w:line="240" w:lineRule="auto"/>
        <w:rPr>
          <w:rFonts w:cstheme="minorHAnsi"/>
          <w:sz w:val="28"/>
          <w:szCs w:val="28"/>
          <w:u w:val="single"/>
        </w:rPr>
      </w:pPr>
      <w:r w:rsidRPr="006310FA">
        <w:rPr>
          <w:rFonts w:cstheme="minorHAnsi"/>
          <w:sz w:val="28"/>
          <w:szCs w:val="28"/>
        </w:rPr>
        <w:t>The stretch of road within Mason Drive is owned by the county</w:t>
      </w:r>
      <w:r w:rsidR="009A252C">
        <w:rPr>
          <w:rFonts w:cstheme="minorHAnsi"/>
          <w:sz w:val="28"/>
          <w:szCs w:val="28"/>
        </w:rPr>
        <w:t>,</w:t>
      </w:r>
      <w:r w:rsidRPr="006310FA">
        <w:rPr>
          <w:rFonts w:cstheme="minorHAnsi"/>
          <w:sz w:val="28"/>
          <w:szCs w:val="28"/>
        </w:rPr>
        <w:t xml:space="preserve"> not the HOA and therefore </w:t>
      </w:r>
      <w:r w:rsidR="00D62B90" w:rsidRPr="006310FA">
        <w:rPr>
          <w:rFonts w:cstheme="minorHAnsi"/>
          <w:sz w:val="28"/>
          <w:szCs w:val="28"/>
        </w:rPr>
        <w:t>cannot</w:t>
      </w:r>
      <w:r w:rsidRPr="006310FA">
        <w:rPr>
          <w:rFonts w:cstheme="minorHAnsi"/>
          <w:sz w:val="28"/>
          <w:szCs w:val="28"/>
        </w:rPr>
        <w:t xml:space="preserve"> be blocked by a security gate.  In 1983, there was a filing of an agreement between Harris- the owner of this piece of land and the HOA.  See OR 305 page 513 in the court records of the written agreement</w:t>
      </w:r>
      <w:r w:rsidR="00E10EC5" w:rsidRPr="006310FA">
        <w:rPr>
          <w:rFonts w:cstheme="minorHAnsi"/>
          <w:sz w:val="28"/>
          <w:szCs w:val="28"/>
        </w:rPr>
        <w:t>.</w:t>
      </w:r>
    </w:p>
    <w:p w14:paraId="12BEE0BE" w14:textId="77777777" w:rsidR="00A22667" w:rsidRPr="006310FA" w:rsidRDefault="00A22667" w:rsidP="006310FA">
      <w:pPr>
        <w:spacing w:line="240" w:lineRule="auto"/>
        <w:rPr>
          <w:rFonts w:cstheme="minorHAnsi"/>
          <w:sz w:val="28"/>
          <w:szCs w:val="28"/>
        </w:rPr>
      </w:pPr>
    </w:p>
    <w:p w14:paraId="7481C6B4" w14:textId="77777777" w:rsidR="00756825" w:rsidRPr="006310FA" w:rsidRDefault="00756825" w:rsidP="006310FA">
      <w:pPr>
        <w:spacing w:line="240" w:lineRule="auto"/>
        <w:rPr>
          <w:rFonts w:cstheme="minorHAnsi"/>
          <w:b/>
          <w:bCs/>
          <w:sz w:val="28"/>
          <w:szCs w:val="28"/>
        </w:rPr>
      </w:pPr>
      <w:r w:rsidRPr="006310FA">
        <w:rPr>
          <w:rFonts w:cstheme="minorHAnsi"/>
          <w:b/>
          <w:bCs/>
          <w:sz w:val="28"/>
          <w:szCs w:val="28"/>
        </w:rPr>
        <w:t>Has the HOA considered an emergency exit and alternate way out of Lake Tallavana?</w:t>
      </w:r>
    </w:p>
    <w:p w14:paraId="31B0EA97" w14:textId="6EEE5805" w:rsidR="00756825" w:rsidRPr="006310FA" w:rsidRDefault="009A252C" w:rsidP="006310FA">
      <w:pPr>
        <w:spacing w:line="240" w:lineRule="auto"/>
        <w:rPr>
          <w:rFonts w:cstheme="minorHAnsi"/>
          <w:sz w:val="28"/>
          <w:szCs w:val="28"/>
        </w:rPr>
      </w:pPr>
      <w:r>
        <w:rPr>
          <w:rFonts w:cstheme="minorHAnsi"/>
          <w:sz w:val="28"/>
          <w:szCs w:val="28"/>
        </w:rPr>
        <w:t>Yes, several times.</w:t>
      </w:r>
    </w:p>
    <w:p w14:paraId="780B73B8" w14:textId="3AF9B98A" w:rsidR="00756825" w:rsidRPr="006310FA" w:rsidRDefault="009A252C" w:rsidP="006310FA">
      <w:pPr>
        <w:spacing w:line="240" w:lineRule="auto"/>
        <w:rPr>
          <w:rFonts w:cstheme="minorHAnsi"/>
          <w:sz w:val="28"/>
          <w:szCs w:val="28"/>
        </w:rPr>
      </w:pPr>
      <w:r>
        <w:rPr>
          <w:rFonts w:cstheme="minorHAnsi"/>
          <w:sz w:val="28"/>
          <w:szCs w:val="28"/>
        </w:rPr>
        <w:t>T</w:t>
      </w:r>
      <w:r w:rsidR="00756825" w:rsidRPr="006310FA">
        <w:rPr>
          <w:rFonts w:cstheme="minorHAnsi"/>
          <w:sz w:val="28"/>
          <w:szCs w:val="28"/>
        </w:rPr>
        <w:t xml:space="preserve">he Board has looked at this issue every few years as concerns are raised.  Unfortunately, alternative roads out are limited since State Road 12 is the only public road in the area.  There have been discussions by the Boards of 2009, 2018 and 2023.  </w:t>
      </w:r>
      <w:r w:rsidR="00E10EC5" w:rsidRPr="006310FA">
        <w:rPr>
          <w:rFonts w:cstheme="minorHAnsi"/>
          <w:sz w:val="28"/>
          <w:szCs w:val="28"/>
        </w:rPr>
        <w:t>Impediments:</w:t>
      </w:r>
    </w:p>
    <w:p w14:paraId="6A634091" w14:textId="34E4AD33" w:rsidR="00756825" w:rsidRPr="006310FA" w:rsidRDefault="00756825" w:rsidP="006310FA">
      <w:pPr>
        <w:pStyle w:val="ListParagraph"/>
        <w:numPr>
          <w:ilvl w:val="0"/>
          <w:numId w:val="4"/>
        </w:numPr>
        <w:spacing w:after="0" w:line="240" w:lineRule="auto"/>
        <w:rPr>
          <w:rFonts w:cstheme="minorHAnsi"/>
          <w:sz w:val="28"/>
          <w:szCs w:val="28"/>
        </w:rPr>
      </w:pPr>
      <w:r w:rsidRPr="006310FA">
        <w:rPr>
          <w:rFonts w:cstheme="minorHAnsi"/>
          <w:sz w:val="28"/>
          <w:szCs w:val="28"/>
        </w:rPr>
        <w:t>Security Risk Increases: Adding a road to exit out of the neighborhood</w:t>
      </w:r>
    </w:p>
    <w:p w14:paraId="7CB0FC13" w14:textId="77777777" w:rsidR="00756825" w:rsidRPr="006310FA" w:rsidRDefault="00756825" w:rsidP="006310FA">
      <w:pPr>
        <w:spacing w:after="0" w:line="240" w:lineRule="auto"/>
        <w:rPr>
          <w:rFonts w:cstheme="minorHAnsi"/>
          <w:sz w:val="28"/>
          <w:szCs w:val="28"/>
        </w:rPr>
      </w:pPr>
      <w:r w:rsidRPr="006310FA">
        <w:rPr>
          <w:rFonts w:cstheme="minorHAnsi"/>
          <w:sz w:val="28"/>
          <w:szCs w:val="28"/>
        </w:rPr>
        <w:t>also offers an entrance road into the neighborhood. If not secured and</w:t>
      </w:r>
    </w:p>
    <w:p w14:paraId="2CC35958" w14:textId="77777777" w:rsidR="00756825" w:rsidRPr="006310FA" w:rsidRDefault="00756825" w:rsidP="006310FA">
      <w:pPr>
        <w:spacing w:after="0" w:line="240" w:lineRule="auto"/>
        <w:rPr>
          <w:rFonts w:cstheme="minorHAnsi"/>
          <w:sz w:val="28"/>
          <w:szCs w:val="28"/>
        </w:rPr>
      </w:pPr>
      <w:r w:rsidRPr="006310FA">
        <w:rPr>
          <w:rFonts w:cstheme="minorHAnsi"/>
          <w:sz w:val="28"/>
          <w:szCs w:val="28"/>
        </w:rPr>
        <w:t>monitored, it allows foot traffic as well as motorized traffic into Lake</w:t>
      </w:r>
    </w:p>
    <w:p w14:paraId="5D4742EF" w14:textId="750BF737" w:rsidR="00756825" w:rsidRPr="006310FA" w:rsidRDefault="00756825" w:rsidP="006310FA">
      <w:pPr>
        <w:spacing w:after="0" w:line="240" w:lineRule="auto"/>
        <w:rPr>
          <w:rFonts w:cstheme="minorHAnsi"/>
          <w:sz w:val="28"/>
          <w:szCs w:val="28"/>
        </w:rPr>
      </w:pPr>
      <w:r w:rsidRPr="006310FA">
        <w:rPr>
          <w:rFonts w:cstheme="minorHAnsi"/>
          <w:sz w:val="28"/>
          <w:szCs w:val="28"/>
        </w:rPr>
        <w:t>Tallavana</w:t>
      </w:r>
      <w:r w:rsidR="00E10EC5" w:rsidRPr="006310FA">
        <w:rPr>
          <w:rFonts w:cstheme="minorHAnsi"/>
          <w:sz w:val="28"/>
          <w:szCs w:val="28"/>
        </w:rPr>
        <w:t>.</w:t>
      </w:r>
    </w:p>
    <w:p w14:paraId="11DFACFC" w14:textId="210F9980" w:rsidR="00756825" w:rsidRPr="006310FA" w:rsidRDefault="00756825" w:rsidP="006310FA">
      <w:pPr>
        <w:pStyle w:val="ListParagraph"/>
        <w:numPr>
          <w:ilvl w:val="0"/>
          <w:numId w:val="4"/>
        </w:numPr>
        <w:spacing w:after="0" w:line="240" w:lineRule="auto"/>
        <w:rPr>
          <w:rFonts w:cstheme="minorHAnsi"/>
          <w:sz w:val="28"/>
          <w:szCs w:val="28"/>
        </w:rPr>
      </w:pPr>
      <w:r w:rsidRPr="006310FA">
        <w:rPr>
          <w:rFonts w:cstheme="minorHAnsi"/>
          <w:sz w:val="28"/>
          <w:szCs w:val="28"/>
        </w:rPr>
        <w:t>Cost of Road Grading and Clearing: A survey and engineering study</w:t>
      </w:r>
    </w:p>
    <w:p w14:paraId="0665096E" w14:textId="37BD5252" w:rsidR="00756825" w:rsidRPr="006310FA" w:rsidRDefault="00756825" w:rsidP="006310FA">
      <w:pPr>
        <w:spacing w:after="0" w:line="240" w:lineRule="auto"/>
        <w:rPr>
          <w:rFonts w:cstheme="minorHAnsi"/>
          <w:sz w:val="28"/>
          <w:szCs w:val="28"/>
        </w:rPr>
      </w:pPr>
      <w:r w:rsidRPr="006310FA">
        <w:rPr>
          <w:rFonts w:cstheme="minorHAnsi"/>
          <w:sz w:val="28"/>
          <w:szCs w:val="28"/>
        </w:rPr>
        <w:t>would need to be performed</w:t>
      </w:r>
      <w:r w:rsidR="00E10EC5" w:rsidRPr="006310FA">
        <w:rPr>
          <w:rFonts w:cstheme="minorHAnsi"/>
          <w:sz w:val="28"/>
          <w:szCs w:val="28"/>
        </w:rPr>
        <w:t>.</w:t>
      </w:r>
    </w:p>
    <w:p w14:paraId="6D278585" w14:textId="00AA8F11" w:rsidR="00756825" w:rsidRPr="006310FA" w:rsidRDefault="00756825" w:rsidP="006310FA">
      <w:pPr>
        <w:spacing w:after="0" w:line="240" w:lineRule="auto"/>
        <w:rPr>
          <w:rFonts w:cstheme="minorHAnsi"/>
          <w:sz w:val="28"/>
          <w:szCs w:val="28"/>
        </w:rPr>
      </w:pPr>
      <w:r w:rsidRPr="006310FA">
        <w:rPr>
          <w:rFonts w:cstheme="minorHAnsi"/>
          <w:sz w:val="28"/>
          <w:szCs w:val="28"/>
        </w:rPr>
        <w:t>Grading will also contribute to our overall soil erosion problem.</w:t>
      </w:r>
    </w:p>
    <w:p w14:paraId="73372FC2" w14:textId="51517499" w:rsidR="00756825" w:rsidRPr="006310FA" w:rsidRDefault="00756825" w:rsidP="006310FA">
      <w:pPr>
        <w:pStyle w:val="ListParagraph"/>
        <w:numPr>
          <w:ilvl w:val="0"/>
          <w:numId w:val="4"/>
        </w:numPr>
        <w:spacing w:after="0" w:line="240" w:lineRule="auto"/>
        <w:rPr>
          <w:rFonts w:cstheme="minorHAnsi"/>
          <w:sz w:val="28"/>
          <w:szCs w:val="28"/>
        </w:rPr>
      </w:pPr>
      <w:r w:rsidRPr="006310FA">
        <w:rPr>
          <w:rFonts w:cstheme="minorHAnsi"/>
          <w:sz w:val="28"/>
          <w:szCs w:val="28"/>
        </w:rPr>
        <w:t>Tree Removal Costs</w:t>
      </w:r>
      <w:r w:rsidR="00E10EC5" w:rsidRPr="006310FA">
        <w:rPr>
          <w:rFonts w:cstheme="minorHAnsi"/>
          <w:sz w:val="28"/>
          <w:szCs w:val="28"/>
        </w:rPr>
        <w:t xml:space="preserve">: </w:t>
      </w:r>
      <w:r w:rsidRPr="006310FA">
        <w:rPr>
          <w:rFonts w:cstheme="minorHAnsi"/>
          <w:sz w:val="28"/>
          <w:szCs w:val="28"/>
        </w:rPr>
        <w:t>These mature trees and brush currently provide a natural barrier to</w:t>
      </w:r>
      <w:r w:rsidR="00E10EC5" w:rsidRPr="006310FA">
        <w:rPr>
          <w:rFonts w:cstheme="minorHAnsi"/>
          <w:sz w:val="28"/>
          <w:szCs w:val="28"/>
        </w:rPr>
        <w:t xml:space="preserve"> trespassers.</w:t>
      </w:r>
    </w:p>
    <w:p w14:paraId="228367C3" w14:textId="599134F2" w:rsidR="00756825" w:rsidRPr="006310FA" w:rsidRDefault="00756825" w:rsidP="006310FA">
      <w:pPr>
        <w:pStyle w:val="ListParagraph"/>
        <w:numPr>
          <w:ilvl w:val="0"/>
          <w:numId w:val="4"/>
        </w:numPr>
        <w:spacing w:after="0" w:line="240" w:lineRule="auto"/>
        <w:rPr>
          <w:rFonts w:cstheme="minorHAnsi"/>
          <w:sz w:val="28"/>
          <w:szCs w:val="28"/>
        </w:rPr>
      </w:pPr>
      <w:r w:rsidRPr="006310FA">
        <w:rPr>
          <w:rFonts w:cstheme="minorHAnsi"/>
          <w:sz w:val="28"/>
          <w:szCs w:val="28"/>
        </w:rPr>
        <w:t>Gate and Fence Installation and Maintenance Costs: As noted earlier, a</w:t>
      </w:r>
    </w:p>
    <w:p w14:paraId="26305692" w14:textId="77777777" w:rsidR="00756825" w:rsidRPr="006310FA" w:rsidRDefault="00756825" w:rsidP="006310FA">
      <w:pPr>
        <w:spacing w:after="0" w:line="240" w:lineRule="auto"/>
        <w:rPr>
          <w:rFonts w:cstheme="minorHAnsi"/>
          <w:sz w:val="28"/>
          <w:szCs w:val="28"/>
        </w:rPr>
      </w:pPr>
      <w:r w:rsidRPr="006310FA">
        <w:rPr>
          <w:rFonts w:cstheme="minorHAnsi"/>
          <w:sz w:val="28"/>
          <w:szCs w:val="28"/>
        </w:rPr>
        <w:t>gate bordered by a fence that prevents both vehicles and foot traffic would</w:t>
      </w:r>
    </w:p>
    <w:p w14:paraId="2775E865" w14:textId="77777777" w:rsidR="00756825" w:rsidRPr="006310FA" w:rsidRDefault="00756825" w:rsidP="006310FA">
      <w:pPr>
        <w:spacing w:after="0" w:line="240" w:lineRule="auto"/>
        <w:rPr>
          <w:rFonts w:cstheme="minorHAnsi"/>
          <w:sz w:val="28"/>
          <w:szCs w:val="28"/>
        </w:rPr>
      </w:pPr>
      <w:r w:rsidRPr="006310FA">
        <w:rPr>
          <w:rFonts w:cstheme="minorHAnsi"/>
          <w:sz w:val="28"/>
          <w:szCs w:val="28"/>
        </w:rPr>
        <w:t>be needed. These items add to our HOA initial and reoccurring budget</w:t>
      </w:r>
    </w:p>
    <w:p w14:paraId="71613DDC" w14:textId="77777777" w:rsidR="00756825" w:rsidRPr="006310FA" w:rsidRDefault="00756825" w:rsidP="006310FA">
      <w:pPr>
        <w:spacing w:after="0" w:line="240" w:lineRule="auto"/>
        <w:rPr>
          <w:rFonts w:cstheme="minorHAnsi"/>
          <w:sz w:val="28"/>
          <w:szCs w:val="28"/>
        </w:rPr>
      </w:pPr>
      <w:r w:rsidRPr="006310FA">
        <w:rPr>
          <w:rFonts w:cstheme="minorHAnsi"/>
          <w:sz w:val="28"/>
          <w:szCs w:val="28"/>
        </w:rPr>
        <w:t>costs.</w:t>
      </w:r>
    </w:p>
    <w:p w14:paraId="56EF27C1" w14:textId="77777777" w:rsidR="009A252C" w:rsidRPr="006310FA" w:rsidRDefault="009A252C" w:rsidP="009A252C">
      <w:pPr>
        <w:spacing w:line="240" w:lineRule="auto"/>
        <w:rPr>
          <w:rFonts w:cstheme="minorHAnsi"/>
          <w:sz w:val="28"/>
          <w:szCs w:val="28"/>
        </w:rPr>
      </w:pPr>
      <w:r w:rsidRPr="006310FA">
        <w:rPr>
          <w:rFonts w:cstheme="minorHAnsi"/>
          <w:sz w:val="28"/>
          <w:szCs w:val="28"/>
        </w:rPr>
        <w:t xml:space="preserve">We already have a secondary road that connects through the Mason Drive area.  However, people raise concerns about flooding near the dam.  While this may have been an issue before the new dam, the new dam decreases that possibility.  </w:t>
      </w:r>
    </w:p>
    <w:p w14:paraId="3A8F1297" w14:textId="77777777" w:rsidR="00756825" w:rsidRPr="006310FA" w:rsidRDefault="00756825" w:rsidP="006310FA">
      <w:pPr>
        <w:spacing w:after="0" w:line="240" w:lineRule="auto"/>
        <w:rPr>
          <w:rFonts w:cstheme="minorHAnsi"/>
          <w:sz w:val="28"/>
          <w:szCs w:val="28"/>
        </w:rPr>
      </w:pPr>
    </w:p>
    <w:p w14:paraId="300FF8EA" w14:textId="77777777" w:rsidR="009A252C" w:rsidRDefault="00A63862" w:rsidP="006310FA">
      <w:pPr>
        <w:shd w:val="clear" w:color="auto" w:fill="FFFFFF"/>
        <w:spacing w:after="0" w:line="240" w:lineRule="auto"/>
        <w:rPr>
          <w:rFonts w:eastAsia="Times New Roman" w:cstheme="minorHAnsi"/>
          <w:b/>
          <w:bCs/>
          <w:kern w:val="0"/>
          <w:sz w:val="28"/>
          <w:szCs w:val="28"/>
          <w14:ligatures w14:val="none"/>
        </w:rPr>
      </w:pPr>
      <w:r w:rsidRPr="006310FA">
        <w:rPr>
          <w:rFonts w:eastAsia="Times New Roman" w:cstheme="minorHAnsi"/>
          <w:b/>
          <w:bCs/>
          <w:kern w:val="0"/>
          <w:sz w:val="28"/>
          <w:szCs w:val="28"/>
          <w14:ligatures w14:val="none"/>
        </w:rPr>
        <w:t> </w:t>
      </w:r>
    </w:p>
    <w:p w14:paraId="398E910F" w14:textId="0103B692" w:rsidR="00A63862" w:rsidRPr="006310FA" w:rsidRDefault="00E10EC5" w:rsidP="006310FA">
      <w:pPr>
        <w:shd w:val="clear" w:color="auto" w:fill="FFFFFF"/>
        <w:spacing w:after="0" w:line="240" w:lineRule="auto"/>
        <w:rPr>
          <w:rFonts w:eastAsia="Times New Roman" w:cstheme="minorHAnsi"/>
          <w:b/>
          <w:bCs/>
          <w:kern w:val="0"/>
          <w:sz w:val="28"/>
          <w:szCs w:val="28"/>
          <w14:ligatures w14:val="none"/>
        </w:rPr>
      </w:pPr>
      <w:r w:rsidRPr="006310FA">
        <w:rPr>
          <w:rFonts w:eastAsia="Times New Roman" w:cstheme="minorHAnsi"/>
          <w:b/>
          <w:bCs/>
          <w:kern w:val="0"/>
          <w:sz w:val="28"/>
          <w:szCs w:val="28"/>
          <w14:ligatures w14:val="none"/>
        </w:rPr>
        <w:t xml:space="preserve">Why </w:t>
      </w:r>
      <w:r w:rsidR="009A252C">
        <w:rPr>
          <w:rFonts w:eastAsia="Times New Roman" w:cstheme="minorHAnsi"/>
          <w:b/>
          <w:bCs/>
          <w:kern w:val="0"/>
          <w:sz w:val="28"/>
          <w:szCs w:val="28"/>
          <w14:ligatures w14:val="none"/>
        </w:rPr>
        <w:t>does the Board not support</w:t>
      </w:r>
      <w:r w:rsidRPr="006310FA">
        <w:rPr>
          <w:rFonts w:eastAsia="Times New Roman" w:cstheme="minorHAnsi"/>
          <w:b/>
          <w:bCs/>
          <w:kern w:val="0"/>
          <w:sz w:val="28"/>
          <w:szCs w:val="28"/>
          <w14:ligatures w14:val="none"/>
        </w:rPr>
        <w:t xml:space="preserve"> </w:t>
      </w:r>
      <w:r w:rsidR="009A252C">
        <w:rPr>
          <w:rFonts w:eastAsia="Times New Roman" w:cstheme="minorHAnsi"/>
          <w:b/>
          <w:bCs/>
          <w:kern w:val="0"/>
          <w:sz w:val="28"/>
          <w:szCs w:val="28"/>
          <w14:ligatures w14:val="none"/>
        </w:rPr>
        <w:t xml:space="preserve">allowing </w:t>
      </w:r>
      <w:r w:rsidRPr="006310FA">
        <w:rPr>
          <w:rFonts w:eastAsia="Times New Roman" w:cstheme="minorHAnsi"/>
          <w:b/>
          <w:bCs/>
          <w:kern w:val="0"/>
          <w:sz w:val="28"/>
          <w:szCs w:val="28"/>
          <w14:ligatures w14:val="none"/>
        </w:rPr>
        <w:t>garage sales</w:t>
      </w:r>
      <w:r w:rsidR="009A252C">
        <w:rPr>
          <w:rFonts w:eastAsia="Times New Roman" w:cstheme="minorHAnsi"/>
          <w:b/>
          <w:bCs/>
          <w:kern w:val="0"/>
          <w:sz w:val="28"/>
          <w:szCs w:val="28"/>
          <w14:ligatures w14:val="none"/>
        </w:rPr>
        <w:t xml:space="preserve"> open to the public</w:t>
      </w:r>
      <w:r w:rsidRPr="006310FA">
        <w:rPr>
          <w:rFonts w:eastAsia="Times New Roman" w:cstheme="minorHAnsi"/>
          <w:b/>
          <w:bCs/>
          <w:kern w:val="0"/>
          <w:sz w:val="28"/>
          <w:szCs w:val="28"/>
          <w14:ligatures w14:val="none"/>
        </w:rPr>
        <w:t xml:space="preserve"> here?</w:t>
      </w:r>
    </w:p>
    <w:p w14:paraId="110F7B83" w14:textId="76A5BE5C" w:rsidR="00A63862" w:rsidRPr="006310FA" w:rsidRDefault="00E10EC5" w:rsidP="006310FA">
      <w:pPr>
        <w:shd w:val="clear" w:color="auto" w:fill="FFFFFF"/>
        <w:spacing w:after="0" w:line="240" w:lineRule="auto"/>
        <w:rPr>
          <w:rFonts w:eastAsia="Times New Roman" w:cstheme="minorHAnsi"/>
          <w:kern w:val="0"/>
          <w:sz w:val="28"/>
          <w:szCs w:val="28"/>
          <w14:ligatures w14:val="none"/>
        </w:rPr>
      </w:pPr>
      <w:r w:rsidRPr="006310FA">
        <w:rPr>
          <w:rFonts w:eastAsia="Times New Roman" w:cstheme="minorHAnsi"/>
          <w:kern w:val="0"/>
          <w:sz w:val="28"/>
          <w:szCs w:val="28"/>
          <w14:ligatures w14:val="none"/>
        </w:rPr>
        <w:t xml:space="preserve">There are legal as well as insurance considerations and risks that outweigh the need for a garage sale. </w:t>
      </w:r>
    </w:p>
    <w:p w14:paraId="2D5FD13B" w14:textId="1B568851" w:rsidR="00A63862" w:rsidRPr="006310FA" w:rsidRDefault="00A63862" w:rsidP="006310FA">
      <w:pPr>
        <w:shd w:val="clear" w:color="auto" w:fill="FFFFFF"/>
        <w:spacing w:after="0" w:line="240" w:lineRule="auto"/>
        <w:rPr>
          <w:rFonts w:eastAsia="Times New Roman" w:cstheme="minorHAnsi"/>
          <w:kern w:val="0"/>
          <w:sz w:val="28"/>
          <w:szCs w:val="28"/>
          <w14:ligatures w14:val="none"/>
        </w:rPr>
      </w:pPr>
      <w:r w:rsidRPr="006310FA">
        <w:rPr>
          <w:rFonts w:eastAsia="Times New Roman" w:cstheme="minorHAnsi"/>
          <w:kern w:val="0"/>
          <w:sz w:val="28"/>
          <w:szCs w:val="28"/>
          <w14:ligatures w14:val="none"/>
        </w:rPr>
        <w:t>The Covenants have a general prohibition against any noxious or offensive trade or activity (Section 6), and by buying property within the subdivision owners agree to abide by regulations established by the Board (Section 12). </w:t>
      </w:r>
    </w:p>
    <w:p w14:paraId="4FEA83AC" w14:textId="77777777" w:rsidR="00A63862" w:rsidRPr="006310FA" w:rsidRDefault="00A63862" w:rsidP="006310FA">
      <w:pPr>
        <w:shd w:val="clear" w:color="auto" w:fill="FFFFFF"/>
        <w:spacing w:after="0" w:line="240" w:lineRule="auto"/>
        <w:rPr>
          <w:rFonts w:eastAsia="Times New Roman" w:cstheme="minorHAnsi"/>
          <w:kern w:val="0"/>
          <w:sz w:val="28"/>
          <w:szCs w:val="28"/>
          <w14:ligatures w14:val="none"/>
        </w:rPr>
      </w:pPr>
      <w:r w:rsidRPr="006310FA">
        <w:rPr>
          <w:rFonts w:eastAsia="Times New Roman" w:cstheme="minorHAnsi"/>
          <w:kern w:val="0"/>
          <w:sz w:val="28"/>
          <w:szCs w:val="28"/>
          <w14:ligatures w14:val="none"/>
        </w:rPr>
        <w:t> </w:t>
      </w:r>
    </w:p>
    <w:p w14:paraId="72CA4302" w14:textId="77777777" w:rsidR="00A63862" w:rsidRPr="006310FA" w:rsidRDefault="00A63862" w:rsidP="006310FA">
      <w:pPr>
        <w:shd w:val="clear" w:color="auto" w:fill="FFFFFF"/>
        <w:spacing w:after="0" w:line="240" w:lineRule="auto"/>
        <w:rPr>
          <w:rFonts w:eastAsia="Times New Roman" w:cstheme="minorHAnsi"/>
          <w:kern w:val="0"/>
          <w:sz w:val="28"/>
          <w:szCs w:val="28"/>
          <w14:ligatures w14:val="none"/>
        </w:rPr>
      </w:pPr>
      <w:r w:rsidRPr="006310FA">
        <w:rPr>
          <w:rFonts w:eastAsia="Times New Roman" w:cstheme="minorHAnsi"/>
          <w:kern w:val="0"/>
          <w:sz w:val="28"/>
          <w:szCs w:val="28"/>
          <w14:ligatures w14:val="none"/>
        </w:rPr>
        <w:t>The Bylaws and the existing regulations do not specifically address garage sales, though Rule 110.6 does prohibit signs advertising garage sales to the public.  The rule allows for notices within publications of the Association, which suggests that intra-subdivision sales would be fine, i.e., sales open only to residents, but that sales inviting the public into the subdivision would not be allowed.</w:t>
      </w:r>
    </w:p>
    <w:p w14:paraId="5479A8A6" w14:textId="77777777" w:rsidR="00A63862" w:rsidRPr="006310FA" w:rsidRDefault="00A63862" w:rsidP="006310FA">
      <w:pPr>
        <w:shd w:val="clear" w:color="auto" w:fill="FFFFFF"/>
        <w:spacing w:after="0" w:line="240" w:lineRule="auto"/>
        <w:rPr>
          <w:rFonts w:eastAsia="Times New Roman" w:cstheme="minorHAnsi"/>
          <w:kern w:val="0"/>
          <w:sz w:val="28"/>
          <w:szCs w:val="28"/>
          <w14:ligatures w14:val="none"/>
        </w:rPr>
      </w:pPr>
      <w:r w:rsidRPr="006310FA">
        <w:rPr>
          <w:rFonts w:eastAsia="Times New Roman" w:cstheme="minorHAnsi"/>
          <w:kern w:val="0"/>
          <w:sz w:val="28"/>
          <w:szCs w:val="28"/>
          <w14:ligatures w14:val="none"/>
        </w:rPr>
        <w:t> </w:t>
      </w:r>
    </w:p>
    <w:p w14:paraId="0F48C799" w14:textId="538DBC20" w:rsidR="00A63862" w:rsidRPr="006310FA" w:rsidRDefault="00E10EC5" w:rsidP="006310FA">
      <w:pPr>
        <w:shd w:val="clear" w:color="auto" w:fill="FFFFFF"/>
        <w:spacing w:after="0" w:line="240" w:lineRule="auto"/>
        <w:rPr>
          <w:rFonts w:eastAsia="Times New Roman" w:cstheme="minorHAnsi"/>
          <w:kern w:val="0"/>
          <w:sz w:val="28"/>
          <w:szCs w:val="28"/>
          <w14:ligatures w14:val="none"/>
        </w:rPr>
      </w:pPr>
      <w:r w:rsidRPr="006310FA">
        <w:rPr>
          <w:rFonts w:eastAsia="Times New Roman" w:cstheme="minorHAnsi"/>
          <w:kern w:val="0"/>
          <w:sz w:val="28"/>
          <w:szCs w:val="28"/>
          <w14:ligatures w14:val="none"/>
        </w:rPr>
        <w:t xml:space="preserve">Our insurance carrier stated that this would increase liability risk as well as could encourage the </w:t>
      </w:r>
      <w:r w:rsidR="009A252C" w:rsidRPr="006310FA">
        <w:rPr>
          <w:rFonts w:eastAsia="Times New Roman" w:cstheme="minorHAnsi"/>
          <w:kern w:val="0"/>
          <w:sz w:val="28"/>
          <w:szCs w:val="28"/>
          <w14:ligatures w14:val="none"/>
        </w:rPr>
        <w:t>public</w:t>
      </w:r>
      <w:r w:rsidRPr="006310FA">
        <w:rPr>
          <w:rFonts w:eastAsia="Times New Roman" w:cstheme="minorHAnsi"/>
          <w:kern w:val="0"/>
          <w:sz w:val="28"/>
          <w:szCs w:val="28"/>
          <w14:ligatures w14:val="none"/>
        </w:rPr>
        <w:t xml:space="preserve"> to become familiar with all vicinity </w:t>
      </w:r>
      <w:r w:rsidR="00B46A5A" w:rsidRPr="006310FA">
        <w:rPr>
          <w:rFonts w:eastAsia="Times New Roman" w:cstheme="minorHAnsi"/>
          <w:kern w:val="0"/>
          <w:sz w:val="28"/>
          <w:szCs w:val="28"/>
          <w14:ligatures w14:val="none"/>
        </w:rPr>
        <w:t>owners’</w:t>
      </w:r>
      <w:r w:rsidRPr="006310FA">
        <w:rPr>
          <w:rFonts w:eastAsia="Times New Roman" w:cstheme="minorHAnsi"/>
          <w:kern w:val="0"/>
          <w:sz w:val="28"/>
          <w:szCs w:val="28"/>
          <w14:ligatures w14:val="none"/>
        </w:rPr>
        <w:t xml:space="preserve"> belongings in area.</w:t>
      </w:r>
      <w:r w:rsidR="00F57CC7">
        <w:rPr>
          <w:rFonts w:eastAsia="Times New Roman" w:cstheme="minorHAnsi"/>
          <w:kern w:val="0"/>
          <w:sz w:val="28"/>
          <w:szCs w:val="28"/>
          <w14:ligatures w14:val="none"/>
        </w:rPr>
        <w:t xml:space="preserve"> (Board advised by our attorney John Grant, J.D.  and insurer Doug Croley March 2025)</w:t>
      </w:r>
    </w:p>
    <w:p w14:paraId="5C4F7BF6" w14:textId="77777777" w:rsidR="00F97476" w:rsidRPr="00F97476" w:rsidRDefault="00F97476" w:rsidP="00F97476">
      <w:pPr>
        <w:shd w:val="clear" w:color="auto" w:fill="FFFFFE"/>
        <w:spacing w:beforeAutospacing="1" w:after="0" w:afterAutospacing="1" w:line="240" w:lineRule="auto"/>
        <w:textAlignment w:val="baseline"/>
        <w:rPr>
          <w:rFonts w:ascii="Raleway" w:eastAsia="Times New Roman" w:hAnsi="Raleway" w:cs="Times New Roman"/>
          <w:b/>
          <w:bCs/>
          <w:color w:val="020101"/>
          <w:kern w:val="0"/>
          <w:sz w:val="30"/>
          <w:szCs w:val="30"/>
          <w14:ligatures w14:val="none"/>
        </w:rPr>
      </w:pPr>
    </w:p>
    <w:p w14:paraId="340FC41B" w14:textId="77777777" w:rsidR="00F97476" w:rsidRPr="00F97476" w:rsidRDefault="00F97476" w:rsidP="00F97476">
      <w:pPr>
        <w:shd w:val="clear" w:color="auto" w:fill="FFFFFE"/>
        <w:spacing w:beforeAutospacing="1" w:after="0" w:afterAutospacing="1" w:line="240" w:lineRule="auto"/>
        <w:textAlignment w:val="baseline"/>
        <w:rPr>
          <w:rFonts w:eastAsia="Times New Roman" w:cstheme="minorHAnsi"/>
          <w:b/>
          <w:bCs/>
          <w:color w:val="020101"/>
          <w:kern w:val="0"/>
          <w:sz w:val="28"/>
          <w:szCs w:val="28"/>
          <w14:ligatures w14:val="none"/>
        </w:rPr>
      </w:pPr>
      <w:r w:rsidRPr="00F97476">
        <w:rPr>
          <w:rFonts w:eastAsia="Times New Roman" w:cstheme="minorHAnsi"/>
          <w:b/>
          <w:bCs/>
          <w:color w:val="020101"/>
          <w:kern w:val="0"/>
          <w:sz w:val="28"/>
          <w:szCs w:val="28"/>
          <w14:ligatures w14:val="none"/>
        </w:rPr>
        <w:t>Why doesn’t the HOA do something about the alligators?</w:t>
      </w:r>
    </w:p>
    <w:p w14:paraId="122A12E3" w14:textId="3AE0C276" w:rsidR="00F97476" w:rsidRPr="00F97476" w:rsidRDefault="00F97476" w:rsidP="00F97476">
      <w:pPr>
        <w:shd w:val="clear" w:color="auto" w:fill="FFFFFE"/>
        <w:spacing w:beforeAutospacing="1" w:after="0" w:afterAutospacing="1" w:line="240" w:lineRule="auto"/>
        <w:textAlignment w:val="baseline"/>
        <w:rPr>
          <w:rFonts w:eastAsia="Times New Roman" w:cstheme="minorHAnsi"/>
          <w:color w:val="020101"/>
          <w:kern w:val="0"/>
          <w:sz w:val="28"/>
          <w:szCs w:val="28"/>
          <w14:ligatures w14:val="none"/>
        </w:rPr>
      </w:pPr>
      <w:r w:rsidRPr="00F97476">
        <w:rPr>
          <w:rFonts w:eastAsia="Times New Roman" w:cstheme="minorHAnsi"/>
          <w:color w:val="020101"/>
          <w:kern w:val="0"/>
          <w:sz w:val="28"/>
          <w:szCs w:val="28"/>
          <w14:ligatures w14:val="none"/>
        </w:rPr>
        <w:t xml:space="preserve"> The state agency FWC oversees alligators. </w:t>
      </w:r>
      <w:r w:rsidRPr="00F97476">
        <w:rPr>
          <w:rFonts w:eastAsia="Times New Roman" w:cstheme="minorHAnsi"/>
          <w:color w:val="020101"/>
          <w:kern w:val="0"/>
          <w:sz w:val="28"/>
          <w:szCs w:val="28"/>
          <w14:ligatures w14:val="none"/>
        </w:rPr>
        <w:t>People concerned about an alligator should call toll-free </w:t>
      </w:r>
      <w:r w:rsidRPr="00F97476">
        <w:rPr>
          <w:rFonts w:eastAsia="Times New Roman" w:cstheme="minorHAnsi"/>
          <w:b/>
          <w:bCs/>
          <w:color w:val="020101"/>
          <w:kern w:val="0"/>
          <w:sz w:val="28"/>
          <w:szCs w:val="28"/>
          <w:bdr w:val="none" w:sz="0" w:space="0" w:color="auto" w:frame="1"/>
          <w14:ligatures w14:val="none"/>
        </w:rPr>
        <w:t>Nuisance Alligator Hotline at 866-FWC-GATOR (</w:t>
      </w:r>
      <w:hyperlink r:id="rId8" w:history="1">
        <w:r w:rsidRPr="00F97476">
          <w:rPr>
            <w:rFonts w:eastAsia="Times New Roman" w:cstheme="minorHAnsi"/>
            <w:color w:val="286DA8"/>
            <w:kern w:val="0"/>
            <w:sz w:val="28"/>
            <w:szCs w:val="28"/>
            <w:u w:val="single"/>
            <w:bdr w:val="none" w:sz="0" w:space="0" w:color="auto" w:frame="1"/>
            <w14:ligatures w14:val="none"/>
          </w:rPr>
          <w:t>866-392-4286</w:t>
        </w:r>
      </w:hyperlink>
      <w:r w:rsidRPr="00F97476">
        <w:rPr>
          <w:rFonts w:eastAsia="Times New Roman" w:cstheme="minorHAnsi"/>
          <w:b/>
          <w:bCs/>
          <w:color w:val="020101"/>
          <w:kern w:val="0"/>
          <w:sz w:val="28"/>
          <w:szCs w:val="28"/>
          <w:bdr w:val="none" w:sz="0" w:space="0" w:color="auto" w:frame="1"/>
          <w14:ligatures w14:val="none"/>
        </w:rPr>
        <w:t>)</w:t>
      </w:r>
      <w:r w:rsidRPr="00F97476">
        <w:rPr>
          <w:rFonts w:eastAsia="Times New Roman" w:cstheme="minorHAnsi"/>
          <w:color w:val="020101"/>
          <w:kern w:val="0"/>
          <w:sz w:val="28"/>
          <w:szCs w:val="28"/>
          <w14:ligatures w14:val="none"/>
        </w:rPr>
        <w:t>. Generally, an alligator is deemed a nuisance if it is at least 4 feet in length and the caller believes it poses a threat to people, pets or property. There are situations when smaller alligators wind up in places that are not acceptable, such as swimming pools, garages, etc., and must be removed.  When someone concerned about an alligator in any of these situations calls the Nuisance Alligator Hotline, we will dispatch one of our contracted nuisance alligator trappers to resolve the situation.</w:t>
      </w:r>
    </w:p>
    <w:p w14:paraId="732354AB" w14:textId="77777777" w:rsidR="00F97476" w:rsidRPr="00F97476" w:rsidRDefault="00F97476" w:rsidP="00F97476">
      <w:pPr>
        <w:shd w:val="clear" w:color="auto" w:fill="FFFFFE"/>
        <w:spacing w:before="100" w:beforeAutospacing="1" w:after="100" w:afterAutospacing="1" w:line="240" w:lineRule="auto"/>
        <w:textAlignment w:val="baseline"/>
        <w:rPr>
          <w:rFonts w:eastAsia="Times New Roman" w:cstheme="minorHAnsi"/>
          <w:color w:val="020101"/>
          <w:kern w:val="0"/>
          <w:sz w:val="28"/>
          <w:szCs w:val="28"/>
          <w14:ligatures w14:val="none"/>
        </w:rPr>
      </w:pPr>
      <w:r w:rsidRPr="00F97476">
        <w:rPr>
          <w:rFonts w:eastAsia="Times New Roman" w:cstheme="minorHAnsi"/>
          <w:color w:val="020101"/>
          <w:kern w:val="0"/>
          <w:sz w:val="28"/>
          <w:szCs w:val="28"/>
          <w14:ligatures w14:val="none"/>
        </w:rPr>
        <w:t>SNAP uses contracted nuisance alligator trappers throughout the state to remove alligators from locations where they are unwanted or unwelcome. If a complaint meets the qualifying criteria, SNAP will issue a permit to a contracted nuisance alligator trapper authorizing the removal of the animal.</w:t>
      </w:r>
    </w:p>
    <w:p w14:paraId="2D742BE5" w14:textId="621DB5A0" w:rsidR="00F97476" w:rsidRPr="00F97476" w:rsidRDefault="00F97476" w:rsidP="00F97476">
      <w:pPr>
        <w:shd w:val="clear" w:color="auto" w:fill="FFFFFE"/>
        <w:spacing w:before="100" w:beforeAutospacing="1" w:after="100" w:afterAutospacing="1" w:line="240" w:lineRule="auto"/>
        <w:textAlignment w:val="baseline"/>
        <w:rPr>
          <w:rFonts w:eastAsia="Times New Roman" w:cstheme="minorHAnsi"/>
          <w:color w:val="020101"/>
          <w:kern w:val="0"/>
          <w:sz w:val="28"/>
          <w:szCs w:val="28"/>
          <w14:ligatures w14:val="none"/>
        </w:rPr>
      </w:pPr>
      <w:r w:rsidRPr="00F97476">
        <w:rPr>
          <w:rFonts w:eastAsia="Times New Roman" w:cstheme="minorHAnsi"/>
          <w:color w:val="020101"/>
          <w:kern w:val="0"/>
          <w:sz w:val="28"/>
          <w:szCs w:val="28"/>
          <w14:ligatures w14:val="none"/>
        </w:rPr>
        <w:lastRenderedPageBreak/>
        <w:t>Complainants must be able to grant legal access to the property on which the alligator is located. SNAP does not permit the removal of nuisance alligators from private or publicly managed property without first obtaining permission from the property owner or management authority.</w:t>
      </w:r>
      <w:r>
        <w:rPr>
          <w:rFonts w:eastAsia="Times New Roman" w:cstheme="minorHAnsi"/>
          <w:color w:val="020101"/>
          <w:kern w:val="0"/>
          <w:sz w:val="28"/>
          <w:szCs w:val="28"/>
          <w14:ligatures w14:val="none"/>
        </w:rPr>
        <w:t xml:space="preserve">   But a resident can call to hear from FWC what the steps are and their determination.</w:t>
      </w:r>
    </w:p>
    <w:p w14:paraId="1C90BABA" w14:textId="5EC9C2EE" w:rsidR="00861FE8" w:rsidRPr="00F97476" w:rsidRDefault="00861FE8" w:rsidP="006310FA">
      <w:pPr>
        <w:spacing w:line="240" w:lineRule="auto"/>
        <w:rPr>
          <w:rFonts w:cstheme="minorHAnsi"/>
          <w:sz w:val="28"/>
          <w:szCs w:val="28"/>
        </w:rPr>
      </w:pPr>
    </w:p>
    <w:sectPr w:rsidR="00861FE8" w:rsidRPr="00F9747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F20E4" w14:textId="77777777" w:rsidR="003F2E95" w:rsidRDefault="003F2E95" w:rsidP="00F2484C">
      <w:pPr>
        <w:spacing w:after="0" w:line="240" w:lineRule="auto"/>
      </w:pPr>
      <w:r>
        <w:separator/>
      </w:r>
    </w:p>
  </w:endnote>
  <w:endnote w:type="continuationSeparator" w:id="0">
    <w:p w14:paraId="25BA76BD" w14:textId="77777777" w:rsidR="003F2E95" w:rsidRDefault="003F2E95" w:rsidP="00F2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215F1" w14:textId="77777777" w:rsidR="003F2E95" w:rsidRDefault="003F2E95" w:rsidP="00F2484C">
      <w:pPr>
        <w:spacing w:after="0" w:line="240" w:lineRule="auto"/>
      </w:pPr>
      <w:r>
        <w:separator/>
      </w:r>
    </w:p>
  </w:footnote>
  <w:footnote w:type="continuationSeparator" w:id="0">
    <w:p w14:paraId="68C0E8F9" w14:textId="77777777" w:rsidR="003F2E95" w:rsidRDefault="003F2E95" w:rsidP="00F2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590445"/>
      <w:docPartObj>
        <w:docPartGallery w:val="Page Numbers (Top of Page)"/>
        <w:docPartUnique/>
      </w:docPartObj>
    </w:sdtPr>
    <w:sdtEndPr>
      <w:rPr>
        <w:noProof/>
      </w:rPr>
    </w:sdtEndPr>
    <w:sdtContent>
      <w:p w14:paraId="5677F21A" w14:textId="14839001" w:rsidR="00B46A5A" w:rsidRDefault="00B46A5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AA8C60" w14:textId="52064AFF" w:rsidR="00F2484C" w:rsidRPr="00F2484C" w:rsidRDefault="00F2484C">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C31B7"/>
    <w:multiLevelType w:val="hybridMultilevel"/>
    <w:tmpl w:val="121A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75C11"/>
    <w:multiLevelType w:val="hybridMultilevel"/>
    <w:tmpl w:val="79EE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802EEF"/>
    <w:multiLevelType w:val="multilevel"/>
    <w:tmpl w:val="6546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FA0D20"/>
    <w:multiLevelType w:val="hybridMultilevel"/>
    <w:tmpl w:val="031A3E32"/>
    <w:lvl w:ilvl="0" w:tplc="8CA4D2F0">
      <w:start w:val="8"/>
      <w:numFmt w:val="decimal"/>
      <w:lvlText w:val="%1."/>
      <w:lvlJc w:val="left"/>
      <w:pPr>
        <w:ind w:left="117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6C3B68B8"/>
    <w:multiLevelType w:val="hybridMultilevel"/>
    <w:tmpl w:val="6E842CF6"/>
    <w:lvl w:ilvl="0" w:tplc="97CE23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348231">
    <w:abstractNumId w:val="3"/>
  </w:num>
  <w:num w:numId="2" w16cid:durableId="2016566815">
    <w:abstractNumId w:val="0"/>
  </w:num>
  <w:num w:numId="3" w16cid:durableId="204103637">
    <w:abstractNumId w:val="4"/>
  </w:num>
  <w:num w:numId="4" w16cid:durableId="1008945047">
    <w:abstractNumId w:val="1"/>
  </w:num>
  <w:num w:numId="5" w16cid:durableId="947346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E8"/>
    <w:rsid w:val="00022683"/>
    <w:rsid w:val="00027291"/>
    <w:rsid w:val="000671F5"/>
    <w:rsid w:val="00095C89"/>
    <w:rsid w:val="001271B3"/>
    <w:rsid w:val="00130E6A"/>
    <w:rsid w:val="001473C1"/>
    <w:rsid w:val="00154F0E"/>
    <w:rsid w:val="00180C47"/>
    <w:rsid w:val="001E60D7"/>
    <w:rsid w:val="002340AA"/>
    <w:rsid w:val="002345D5"/>
    <w:rsid w:val="002C7DDC"/>
    <w:rsid w:val="002D6B11"/>
    <w:rsid w:val="003050E9"/>
    <w:rsid w:val="00337A84"/>
    <w:rsid w:val="00347E4A"/>
    <w:rsid w:val="003C052A"/>
    <w:rsid w:val="003E406C"/>
    <w:rsid w:val="003E7E19"/>
    <w:rsid w:val="003F2E95"/>
    <w:rsid w:val="004B7E7E"/>
    <w:rsid w:val="00511E1E"/>
    <w:rsid w:val="00525542"/>
    <w:rsid w:val="00580115"/>
    <w:rsid w:val="00592543"/>
    <w:rsid w:val="005B4B65"/>
    <w:rsid w:val="005E1B91"/>
    <w:rsid w:val="006310FA"/>
    <w:rsid w:val="00636507"/>
    <w:rsid w:val="006425C5"/>
    <w:rsid w:val="00690BE9"/>
    <w:rsid w:val="006C15E2"/>
    <w:rsid w:val="006C6DA7"/>
    <w:rsid w:val="00711075"/>
    <w:rsid w:val="00745FBA"/>
    <w:rsid w:val="007525B3"/>
    <w:rsid w:val="00756825"/>
    <w:rsid w:val="007934DA"/>
    <w:rsid w:val="007C7343"/>
    <w:rsid w:val="008146ED"/>
    <w:rsid w:val="00854A32"/>
    <w:rsid w:val="008619A5"/>
    <w:rsid w:val="00861FE8"/>
    <w:rsid w:val="0086710C"/>
    <w:rsid w:val="008A6932"/>
    <w:rsid w:val="00910FAE"/>
    <w:rsid w:val="009248C9"/>
    <w:rsid w:val="009A252C"/>
    <w:rsid w:val="009F0D31"/>
    <w:rsid w:val="00A22667"/>
    <w:rsid w:val="00A63862"/>
    <w:rsid w:val="00A765E0"/>
    <w:rsid w:val="00AB632D"/>
    <w:rsid w:val="00AF458D"/>
    <w:rsid w:val="00B46A5A"/>
    <w:rsid w:val="00BC5996"/>
    <w:rsid w:val="00BE2057"/>
    <w:rsid w:val="00C55684"/>
    <w:rsid w:val="00CC0078"/>
    <w:rsid w:val="00D02BC6"/>
    <w:rsid w:val="00D474DF"/>
    <w:rsid w:val="00D62B90"/>
    <w:rsid w:val="00D95469"/>
    <w:rsid w:val="00DA7888"/>
    <w:rsid w:val="00E10EC5"/>
    <w:rsid w:val="00E31188"/>
    <w:rsid w:val="00E43271"/>
    <w:rsid w:val="00E628EE"/>
    <w:rsid w:val="00E816F1"/>
    <w:rsid w:val="00E96FCE"/>
    <w:rsid w:val="00F2484C"/>
    <w:rsid w:val="00F57CC7"/>
    <w:rsid w:val="00F85064"/>
    <w:rsid w:val="00F97476"/>
    <w:rsid w:val="00FB6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67C3"/>
  <w15:chartTrackingRefBased/>
  <w15:docId w15:val="{8165B37D-11DD-4A02-823D-D950177A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71B3"/>
    <w:rPr>
      <w:sz w:val="16"/>
      <w:szCs w:val="16"/>
    </w:rPr>
  </w:style>
  <w:style w:type="paragraph" w:styleId="CommentText">
    <w:name w:val="annotation text"/>
    <w:basedOn w:val="Normal"/>
    <w:link w:val="CommentTextChar"/>
    <w:uiPriority w:val="99"/>
    <w:semiHidden/>
    <w:unhideWhenUsed/>
    <w:rsid w:val="001271B3"/>
    <w:pPr>
      <w:spacing w:line="240" w:lineRule="auto"/>
    </w:pPr>
    <w:rPr>
      <w:sz w:val="20"/>
      <w:szCs w:val="20"/>
    </w:rPr>
  </w:style>
  <w:style w:type="character" w:customStyle="1" w:styleId="CommentTextChar">
    <w:name w:val="Comment Text Char"/>
    <w:basedOn w:val="DefaultParagraphFont"/>
    <w:link w:val="CommentText"/>
    <w:uiPriority w:val="99"/>
    <w:semiHidden/>
    <w:rsid w:val="001271B3"/>
    <w:rPr>
      <w:sz w:val="20"/>
      <w:szCs w:val="20"/>
    </w:rPr>
  </w:style>
  <w:style w:type="paragraph" w:styleId="CommentSubject">
    <w:name w:val="annotation subject"/>
    <w:basedOn w:val="CommentText"/>
    <w:next w:val="CommentText"/>
    <w:link w:val="CommentSubjectChar"/>
    <w:uiPriority w:val="99"/>
    <w:semiHidden/>
    <w:unhideWhenUsed/>
    <w:rsid w:val="001271B3"/>
    <w:rPr>
      <w:b/>
      <w:bCs/>
    </w:rPr>
  </w:style>
  <w:style w:type="character" w:customStyle="1" w:styleId="CommentSubjectChar">
    <w:name w:val="Comment Subject Char"/>
    <w:basedOn w:val="CommentTextChar"/>
    <w:link w:val="CommentSubject"/>
    <w:uiPriority w:val="99"/>
    <w:semiHidden/>
    <w:rsid w:val="001271B3"/>
    <w:rPr>
      <w:b/>
      <w:bCs/>
      <w:sz w:val="20"/>
      <w:szCs w:val="20"/>
    </w:rPr>
  </w:style>
  <w:style w:type="paragraph" w:styleId="Header">
    <w:name w:val="header"/>
    <w:basedOn w:val="Normal"/>
    <w:link w:val="HeaderChar"/>
    <w:uiPriority w:val="99"/>
    <w:unhideWhenUsed/>
    <w:rsid w:val="00F24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84C"/>
  </w:style>
  <w:style w:type="paragraph" w:styleId="Footer">
    <w:name w:val="footer"/>
    <w:basedOn w:val="Normal"/>
    <w:link w:val="FooterChar"/>
    <w:uiPriority w:val="99"/>
    <w:unhideWhenUsed/>
    <w:rsid w:val="00F24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84C"/>
  </w:style>
  <w:style w:type="paragraph" w:styleId="ListParagraph">
    <w:name w:val="List Paragraph"/>
    <w:basedOn w:val="Normal"/>
    <w:uiPriority w:val="34"/>
    <w:qFormat/>
    <w:rsid w:val="002C7DDC"/>
    <w:pPr>
      <w:ind w:left="720"/>
      <w:contextualSpacing/>
    </w:pPr>
  </w:style>
  <w:style w:type="paragraph" w:styleId="NormalWeb">
    <w:name w:val="Normal (Web)"/>
    <w:basedOn w:val="Normal"/>
    <w:uiPriority w:val="99"/>
    <w:semiHidden/>
    <w:unhideWhenUsed/>
    <w:rsid w:val="006310FA"/>
    <w:rPr>
      <w:rFonts w:ascii="Times New Roman" w:hAnsi="Times New Roman" w:cs="Times New Roman"/>
      <w:sz w:val="24"/>
      <w:szCs w:val="24"/>
    </w:rPr>
  </w:style>
  <w:style w:type="character" w:styleId="Hyperlink">
    <w:name w:val="Hyperlink"/>
    <w:basedOn w:val="DefaultParagraphFont"/>
    <w:uiPriority w:val="99"/>
    <w:unhideWhenUsed/>
    <w:rsid w:val="006310FA"/>
    <w:rPr>
      <w:color w:val="0563C1" w:themeColor="hyperlink"/>
      <w:u w:val="single"/>
    </w:rPr>
  </w:style>
  <w:style w:type="character" w:styleId="UnresolvedMention">
    <w:name w:val="Unresolved Mention"/>
    <w:basedOn w:val="DefaultParagraphFont"/>
    <w:uiPriority w:val="99"/>
    <w:semiHidden/>
    <w:unhideWhenUsed/>
    <w:rsid w:val="00631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51866">
      <w:bodyDiv w:val="1"/>
      <w:marLeft w:val="0"/>
      <w:marRight w:val="0"/>
      <w:marTop w:val="0"/>
      <w:marBottom w:val="0"/>
      <w:divBdr>
        <w:top w:val="none" w:sz="0" w:space="0" w:color="auto"/>
        <w:left w:val="none" w:sz="0" w:space="0" w:color="auto"/>
        <w:bottom w:val="none" w:sz="0" w:space="0" w:color="auto"/>
        <w:right w:val="none" w:sz="0" w:space="0" w:color="auto"/>
      </w:divBdr>
      <w:divsChild>
        <w:div w:id="1878351615">
          <w:marLeft w:val="0"/>
          <w:marRight w:val="0"/>
          <w:marTop w:val="0"/>
          <w:marBottom w:val="0"/>
          <w:divBdr>
            <w:top w:val="none" w:sz="0" w:space="0" w:color="auto"/>
            <w:left w:val="none" w:sz="0" w:space="0" w:color="auto"/>
            <w:bottom w:val="none" w:sz="0" w:space="0" w:color="auto"/>
            <w:right w:val="none" w:sz="0" w:space="0" w:color="auto"/>
          </w:divBdr>
        </w:div>
        <w:div w:id="66925514">
          <w:marLeft w:val="0"/>
          <w:marRight w:val="0"/>
          <w:marTop w:val="0"/>
          <w:marBottom w:val="0"/>
          <w:divBdr>
            <w:top w:val="none" w:sz="0" w:space="0" w:color="auto"/>
            <w:left w:val="none" w:sz="0" w:space="0" w:color="auto"/>
            <w:bottom w:val="none" w:sz="0" w:space="0" w:color="auto"/>
            <w:right w:val="none" w:sz="0" w:space="0" w:color="auto"/>
          </w:divBdr>
        </w:div>
        <w:div w:id="1819954432">
          <w:marLeft w:val="0"/>
          <w:marRight w:val="0"/>
          <w:marTop w:val="0"/>
          <w:marBottom w:val="0"/>
          <w:divBdr>
            <w:top w:val="none" w:sz="0" w:space="0" w:color="auto"/>
            <w:left w:val="none" w:sz="0" w:space="0" w:color="auto"/>
            <w:bottom w:val="none" w:sz="0" w:space="0" w:color="auto"/>
            <w:right w:val="none" w:sz="0" w:space="0" w:color="auto"/>
          </w:divBdr>
        </w:div>
        <w:div w:id="207690849">
          <w:marLeft w:val="0"/>
          <w:marRight w:val="0"/>
          <w:marTop w:val="0"/>
          <w:marBottom w:val="0"/>
          <w:divBdr>
            <w:top w:val="none" w:sz="0" w:space="0" w:color="auto"/>
            <w:left w:val="none" w:sz="0" w:space="0" w:color="auto"/>
            <w:bottom w:val="none" w:sz="0" w:space="0" w:color="auto"/>
            <w:right w:val="none" w:sz="0" w:space="0" w:color="auto"/>
          </w:divBdr>
        </w:div>
        <w:div w:id="1478184692">
          <w:marLeft w:val="0"/>
          <w:marRight w:val="0"/>
          <w:marTop w:val="0"/>
          <w:marBottom w:val="0"/>
          <w:divBdr>
            <w:top w:val="none" w:sz="0" w:space="0" w:color="auto"/>
            <w:left w:val="none" w:sz="0" w:space="0" w:color="auto"/>
            <w:bottom w:val="none" w:sz="0" w:space="0" w:color="auto"/>
            <w:right w:val="none" w:sz="0" w:space="0" w:color="auto"/>
          </w:divBdr>
        </w:div>
      </w:divsChild>
    </w:div>
    <w:div w:id="1156602632">
      <w:bodyDiv w:val="1"/>
      <w:marLeft w:val="0"/>
      <w:marRight w:val="0"/>
      <w:marTop w:val="0"/>
      <w:marBottom w:val="0"/>
      <w:divBdr>
        <w:top w:val="none" w:sz="0" w:space="0" w:color="auto"/>
        <w:left w:val="none" w:sz="0" w:space="0" w:color="auto"/>
        <w:bottom w:val="none" w:sz="0" w:space="0" w:color="auto"/>
        <w:right w:val="none" w:sz="0" w:space="0" w:color="auto"/>
      </w:divBdr>
    </w:div>
    <w:div w:id="1165129749">
      <w:bodyDiv w:val="1"/>
      <w:marLeft w:val="0"/>
      <w:marRight w:val="0"/>
      <w:marTop w:val="0"/>
      <w:marBottom w:val="0"/>
      <w:divBdr>
        <w:top w:val="none" w:sz="0" w:space="0" w:color="auto"/>
        <w:left w:val="none" w:sz="0" w:space="0" w:color="auto"/>
        <w:bottom w:val="none" w:sz="0" w:space="0" w:color="auto"/>
        <w:right w:val="none" w:sz="0" w:space="0" w:color="auto"/>
      </w:divBdr>
    </w:div>
    <w:div w:id="127378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866-392-4286" TargetMode="External"/><Relationship Id="rId3" Type="http://schemas.openxmlformats.org/officeDocument/2006/relationships/settings" Target="settings.xml"/><Relationship Id="rId7" Type="http://schemas.openxmlformats.org/officeDocument/2006/relationships/hyperlink" Target="https://www.wsj.com/articles/who-knew-a-clothes-line-could-be-so-controversial-115614030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2092</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Voigt</dc:creator>
  <cp:keywords/>
  <dc:description/>
  <cp:lastModifiedBy>Kathryn Voigt</cp:lastModifiedBy>
  <cp:revision>3</cp:revision>
  <cp:lastPrinted>2024-02-28T13:31:00Z</cp:lastPrinted>
  <dcterms:created xsi:type="dcterms:W3CDTF">2025-03-26T11:17:00Z</dcterms:created>
  <dcterms:modified xsi:type="dcterms:W3CDTF">2025-03-26T11:23:00Z</dcterms:modified>
</cp:coreProperties>
</file>